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37E" w:rsidRPr="00CB5644" w:rsidRDefault="00FE237E" w:rsidP="00F55E5F">
      <w:pPr>
        <w:ind w:left="6379"/>
      </w:pPr>
      <w:bookmarkStart w:id="0" w:name="_GoBack"/>
      <w:r w:rsidRPr="00CB5644">
        <w:t xml:space="preserve">Приложение к решению </w:t>
      </w:r>
    </w:p>
    <w:p w:rsidR="00FE237E" w:rsidRPr="00CB5644" w:rsidRDefault="00FE237E" w:rsidP="00F55E5F">
      <w:pPr>
        <w:ind w:left="6379"/>
      </w:pPr>
      <w:r w:rsidRPr="00CB5644">
        <w:t>Думы Сургутского района</w:t>
      </w:r>
    </w:p>
    <w:p w:rsidR="00FE237E" w:rsidRDefault="00FE237E" w:rsidP="00F55E5F">
      <w:pPr>
        <w:ind w:left="6379"/>
      </w:pPr>
      <w:r w:rsidRPr="00CB5644">
        <w:t xml:space="preserve">от </w:t>
      </w:r>
      <w:r w:rsidR="00F55E5F">
        <w:t xml:space="preserve">20 </w:t>
      </w:r>
      <w:bookmarkEnd w:id="0"/>
      <w:r w:rsidR="00F55E5F">
        <w:t>сентября</w:t>
      </w:r>
      <w:r w:rsidRPr="00CB5644">
        <w:t xml:space="preserve"> 2024 года № </w:t>
      </w:r>
      <w:r w:rsidR="00F55E5F">
        <w:t>770</w:t>
      </w:r>
    </w:p>
    <w:p w:rsidR="00A4067E" w:rsidRPr="00FD293F" w:rsidRDefault="00A4067E" w:rsidP="00A4067E">
      <w:pPr>
        <w:jc w:val="center"/>
        <w:rPr>
          <w:b/>
          <w:sz w:val="28"/>
          <w:szCs w:val="28"/>
        </w:rPr>
      </w:pPr>
    </w:p>
    <w:p w:rsidR="00A4067E" w:rsidRPr="00A15F3A" w:rsidRDefault="00A4067E" w:rsidP="00A4067E">
      <w:pPr>
        <w:jc w:val="center"/>
        <w:rPr>
          <w:rFonts w:eastAsiaTheme="minorHAnsi"/>
          <w:color w:val="000000"/>
          <w:sz w:val="28"/>
          <w:szCs w:val="28"/>
          <w:lang w:eastAsia="en-US"/>
        </w:rPr>
      </w:pPr>
      <w:r w:rsidRPr="00A15F3A">
        <w:rPr>
          <w:sz w:val="28"/>
          <w:szCs w:val="28"/>
        </w:rPr>
        <w:t xml:space="preserve">Изменения в </w:t>
      </w:r>
      <w:r w:rsidRPr="00A15F3A">
        <w:rPr>
          <w:rFonts w:eastAsiaTheme="minorHAnsi"/>
          <w:color w:val="000000"/>
          <w:sz w:val="28"/>
          <w:szCs w:val="28"/>
          <w:lang w:eastAsia="en-US"/>
        </w:rPr>
        <w:t>решение Думы Сургутского район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а от 17 ноября 2023 года № 576 </w:t>
      </w:r>
      <w:r w:rsidRPr="00A15F3A">
        <w:rPr>
          <w:rFonts w:eastAsiaTheme="minorHAnsi"/>
          <w:color w:val="000000"/>
          <w:sz w:val="28"/>
          <w:szCs w:val="28"/>
          <w:lang w:eastAsia="en-US"/>
        </w:rPr>
        <w:t xml:space="preserve"> «Об утверждении прогнозного плана (программы) приватизации имущества </w:t>
      </w:r>
      <w:r w:rsidRPr="00A15F3A">
        <w:rPr>
          <w:rFonts w:eastAsiaTheme="minorHAnsi"/>
          <w:color w:val="000000"/>
          <w:sz w:val="28"/>
          <w:szCs w:val="28"/>
          <w:lang w:eastAsia="en-US"/>
        </w:rPr>
        <w:br/>
      </w:r>
      <w:r w:rsidRPr="00C044A8">
        <w:rPr>
          <w:bCs/>
          <w:sz w:val="28"/>
          <w:szCs w:val="28"/>
        </w:rPr>
        <w:t>Сургутског</w:t>
      </w:r>
      <w:r>
        <w:rPr>
          <w:bCs/>
          <w:sz w:val="28"/>
          <w:szCs w:val="28"/>
        </w:rPr>
        <w:t>о муниципального района Ханты-</w:t>
      </w:r>
      <w:r w:rsidRPr="00C044A8">
        <w:rPr>
          <w:bCs/>
          <w:sz w:val="28"/>
          <w:szCs w:val="28"/>
        </w:rPr>
        <w:t>М</w:t>
      </w:r>
      <w:r w:rsidR="0017702D">
        <w:rPr>
          <w:bCs/>
          <w:sz w:val="28"/>
          <w:szCs w:val="28"/>
        </w:rPr>
        <w:t>ансийского автономного округ</w:t>
      </w:r>
      <w:r w:rsidR="0074323B">
        <w:rPr>
          <w:bCs/>
          <w:sz w:val="28"/>
          <w:szCs w:val="28"/>
        </w:rPr>
        <w:t>а</w:t>
      </w:r>
      <w:r w:rsidR="0017702D">
        <w:rPr>
          <w:bCs/>
          <w:sz w:val="28"/>
          <w:szCs w:val="28"/>
        </w:rPr>
        <w:t xml:space="preserve"> -</w:t>
      </w:r>
      <w:r>
        <w:rPr>
          <w:bCs/>
          <w:sz w:val="28"/>
          <w:szCs w:val="28"/>
        </w:rPr>
        <w:t xml:space="preserve"> </w:t>
      </w:r>
      <w:r w:rsidRPr="00C044A8">
        <w:rPr>
          <w:bCs/>
          <w:sz w:val="28"/>
          <w:szCs w:val="28"/>
        </w:rPr>
        <w:t>Югры</w:t>
      </w:r>
      <w:r>
        <w:rPr>
          <w:bCs/>
          <w:sz w:val="28"/>
          <w:szCs w:val="28"/>
        </w:rPr>
        <w:t xml:space="preserve"> </w:t>
      </w:r>
      <w:r>
        <w:rPr>
          <w:rFonts w:eastAsiaTheme="minorHAnsi"/>
          <w:bCs/>
          <w:sz w:val="28"/>
          <w:szCs w:val="28"/>
          <w:lang w:eastAsia="en-US"/>
        </w:rPr>
        <w:t>на 2024 год и плановый период 2025 – 2026</w:t>
      </w:r>
      <w:r w:rsidRPr="00674012">
        <w:rPr>
          <w:rFonts w:eastAsiaTheme="minorHAnsi"/>
          <w:bCs/>
          <w:sz w:val="28"/>
          <w:szCs w:val="28"/>
          <w:lang w:eastAsia="en-US"/>
        </w:rPr>
        <w:t xml:space="preserve"> годов</w:t>
      </w:r>
      <w:r w:rsidRPr="00A15F3A">
        <w:rPr>
          <w:rFonts w:eastAsiaTheme="minorHAnsi"/>
          <w:color w:val="000000"/>
          <w:sz w:val="28"/>
          <w:szCs w:val="28"/>
          <w:lang w:eastAsia="en-US"/>
        </w:rPr>
        <w:t>»</w:t>
      </w:r>
    </w:p>
    <w:p w:rsidR="00436175" w:rsidRDefault="00436175" w:rsidP="00A4067E">
      <w:pPr>
        <w:jc w:val="center"/>
        <w:rPr>
          <w:rFonts w:eastAsiaTheme="minorHAnsi"/>
          <w:color w:val="000000"/>
          <w:sz w:val="28"/>
          <w:szCs w:val="28"/>
          <w:lang w:eastAsia="en-US"/>
        </w:rPr>
      </w:pPr>
    </w:p>
    <w:p w:rsidR="00436175" w:rsidRPr="00436175" w:rsidRDefault="00436175" w:rsidP="00FE237E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436175">
        <w:rPr>
          <w:bCs/>
          <w:sz w:val="28"/>
          <w:szCs w:val="28"/>
        </w:rPr>
        <w:t xml:space="preserve">1. </w:t>
      </w:r>
      <w:r w:rsidRPr="00436175">
        <w:rPr>
          <w:sz w:val="28"/>
          <w:szCs w:val="28"/>
        </w:rPr>
        <w:t xml:space="preserve">Статью </w:t>
      </w:r>
      <w:r>
        <w:rPr>
          <w:sz w:val="28"/>
          <w:szCs w:val="28"/>
        </w:rPr>
        <w:t>1</w:t>
      </w:r>
      <w:r w:rsidRPr="00436175">
        <w:rPr>
          <w:sz w:val="28"/>
          <w:szCs w:val="28"/>
        </w:rPr>
        <w:t xml:space="preserve"> «</w:t>
      </w:r>
      <w:r w:rsidRPr="00436175">
        <w:rPr>
          <w:bCs/>
          <w:sz w:val="28"/>
          <w:szCs w:val="28"/>
        </w:rPr>
        <w:t xml:space="preserve">Перечень недвижимого имущества, </w:t>
      </w:r>
      <w:r w:rsidRPr="00436175">
        <w:rPr>
          <w:sz w:val="28"/>
          <w:szCs w:val="28"/>
        </w:rPr>
        <w:t>планируемого к приватизации на 2024</w:t>
      </w:r>
      <w:r w:rsidRPr="00436175">
        <w:rPr>
          <w:bCs/>
          <w:sz w:val="28"/>
          <w:szCs w:val="28"/>
        </w:rPr>
        <w:t xml:space="preserve"> год и плановый период 2025 – 2026 годов</w:t>
      </w:r>
      <w:r w:rsidRPr="00436175">
        <w:rPr>
          <w:rFonts w:eastAsiaTheme="minorHAnsi"/>
          <w:bCs/>
          <w:sz w:val="28"/>
          <w:szCs w:val="28"/>
          <w:lang w:eastAsia="en-US"/>
        </w:rPr>
        <w:t>»</w:t>
      </w:r>
      <w:r w:rsidRPr="00436175">
        <w:rPr>
          <w:sz w:val="28"/>
          <w:szCs w:val="28"/>
        </w:rPr>
        <w:t xml:space="preserve"> приложения к решению изложить в следующей редакции:</w:t>
      </w:r>
    </w:p>
    <w:p w:rsidR="00436175" w:rsidRDefault="00436175" w:rsidP="00436175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Pr="00721A8E">
        <w:rPr>
          <w:bCs/>
          <w:sz w:val="28"/>
          <w:szCs w:val="28"/>
        </w:rPr>
        <w:t>Статья 1.</w:t>
      </w:r>
      <w:r w:rsidRPr="002D46F7">
        <w:rPr>
          <w:b/>
          <w:bCs/>
          <w:sz w:val="28"/>
          <w:szCs w:val="28"/>
        </w:rPr>
        <w:t xml:space="preserve"> Перечень недвижимого имущества, </w:t>
      </w:r>
      <w:r w:rsidRPr="002D46F7">
        <w:rPr>
          <w:b/>
          <w:sz w:val="28"/>
          <w:szCs w:val="28"/>
        </w:rPr>
        <w:t>планируемого к приватизации на 202</w:t>
      </w:r>
      <w:r>
        <w:rPr>
          <w:b/>
          <w:sz w:val="28"/>
          <w:szCs w:val="28"/>
        </w:rPr>
        <w:t>4</w:t>
      </w:r>
      <w:r w:rsidRPr="002D46F7">
        <w:rPr>
          <w:b/>
          <w:bCs/>
          <w:sz w:val="28"/>
          <w:szCs w:val="28"/>
        </w:rPr>
        <w:t xml:space="preserve"> год и плановый период 202</w:t>
      </w:r>
      <w:r>
        <w:rPr>
          <w:b/>
          <w:bCs/>
          <w:sz w:val="28"/>
          <w:szCs w:val="28"/>
        </w:rPr>
        <w:t>5</w:t>
      </w:r>
      <w:r w:rsidRPr="002D46F7">
        <w:rPr>
          <w:b/>
          <w:bCs/>
          <w:sz w:val="28"/>
          <w:szCs w:val="28"/>
        </w:rPr>
        <w:t xml:space="preserve"> – 202</w:t>
      </w:r>
      <w:r>
        <w:rPr>
          <w:b/>
          <w:bCs/>
          <w:sz w:val="28"/>
          <w:szCs w:val="28"/>
        </w:rPr>
        <w:t>6</w:t>
      </w:r>
      <w:r w:rsidRPr="002D46F7">
        <w:rPr>
          <w:b/>
          <w:bCs/>
          <w:sz w:val="28"/>
          <w:szCs w:val="28"/>
        </w:rPr>
        <w:t xml:space="preserve"> годов</w:t>
      </w:r>
    </w:p>
    <w:p w:rsidR="00436175" w:rsidRDefault="00436175" w:rsidP="00436175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tbl>
      <w:tblPr>
        <w:tblStyle w:val="aa"/>
        <w:tblW w:w="9673" w:type="dxa"/>
        <w:tblLook w:val="04A0" w:firstRow="1" w:lastRow="0" w:firstColumn="1" w:lastColumn="0" w:noHBand="0" w:noVBand="1"/>
      </w:tblPr>
      <w:tblGrid>
        <w:gridCol w:w="553"/>
        <w:gridCol w:w="2419"/>
        <w:gridCol w:w="3827"/>
        <w:gridCol w:w="1074"/>
        <w:gridCol w:w="1800"/>
      </w:tblGrid>
      <w:tr w:rsidR="00436175" w:rsidTr="007B67CB">
        <w:tc>
          <w:tcPr>
            <w:tcW w:w="553" w:type="dxa"/>
          </w:tcPr>
          <w:p w:rsidR="00436175" w:rsidRPr="00A605E2" w:rsidRDefault="00436175" w:rsidP="007B67CB">
            <w:pPr>
              <w:tabs>
                <w:tab w:val="left" w:pos="77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  <w:r w:rsidRPr="00A605E2">
              <w:rPr>
                <w:sz w:val="22"/>
                <w:szCs w:val="22"/>
              </w:rPr>
              <w:t xml:space="preserve"> п/п</w:t>
            </w:r>
          </w:p>
        </w:tc>
        <w:tc>
          <w:tcPr>
            <w:tcW w:w="2419" w:type="dxa"/>
          </w:tcPr>
          <w:p w:rsidR="00436175" w:rsidRDefault="00436175" w:rsidP="007B67CB">
            <w:pPr>
              <w:tabs>
                <w:tab w:val="left" w:pos="7710"/>
              </w:tabs>
              <w:jc w:val="center"/>
              <w:rPr>
                <w:sz w:val="22"/>
                <w:szCs w:val="22"/>
              </w:rPr>
            </w:pPr>
            <w:r w:rsidRPr="00A605E2">
              <w:rPr>
                <w:sz w:val="22"/>
                <w:szCs w:val="22"/>
              </w:rPr>
              <w:t xml:space="preserve">Наименование </w:t>
            </w:r>
          </w:p>
          <w:p w:rsidR="00436175" w:rsidRPr="00A605E2" w:rsidRDefault="00436175" w:rsidP="007B67CB">
            <w:pPr>
              <w:tabs>
                <w:tab w:val="left" w:pos="7710"/>
              </w:tabs>
              <w:jc w:val="center"/>
              <w:rPr>
                <w:sz w:val="22"/>
                <w:szCs w:val="22"/>
              </w:rPr>
            </w:pPr>
            <w:r w:rsidRPr="00A605E2">
              <w:rPr>
                <w:sz w:val="22"/>
                <w:szCs w:val="22"/>
              </w:rPr>
              <w:t xml:space="preserve">имущества, </w:t>
            </w:r>
          </w:p>
          <w:p w:rsidR="00436175" w:rsidRDefault="00436175" w:rsidP="007B67CB">
            <w:pPr>
              <w:tabs>
                <w:tab w:val="left" w:pos="7710"/>
              </w:tabs>
              <w:jc w:val="center"/>
              <w:rPr>
                <w:sz w:val="22"/>
                <w:szCs w:val="22"/>
              </w:rPr>
            </w:pPr>
            <w:r w:rsidRPr="00A605E2">
              <w:rPr>
                <w:sz w:val="22"/>
                <w:szCs w:val="22"/>
              </w:rPr>
              <w:t xml:space="preserve">местонахождение </w:t>
            </w:r>
          </w:p>
          <w:p w:rsidR="00436175" w:rsidRPr="00A605E2" w:rsidRDefault="00436175" w:rsidP="007B67CB">
            <w:pPr>
              <w:tabs>
                <w:tab w:val="left" w:pos="7710"/>
              </w:tabs>
              <w:jc w:val="center"/>
              <w:rPr>
                <w:sz w:val="22"/>
                <w:szCs w:val="22"/>
              </w:rPr>
            </w:pPr>
            <w:r w:rsidRPr="00A605E2">
              <w:rPr>
                <w:sz w:val="22"/>
                <w:szCs w:val="22"/>
              </w:rPr>
              <w:t>имущества</w:t>
            </w:r>
          </w:p>
        </w:tc>
        <w:tc>
          <w:tcPr>
            <w:tcW w:w="3827" w:type="dxa"/>
          </w:tcPr>
          <w:p w:rsidR="00436175" w:rsidRPr="00A605E2" w:rsidRDefault="00436175" w:rsidP="007B67CB">
            <w:pPr>
              <w:tabs>
                <w:tab w:val="left" w:pos="7710"/>
              </w:tabs>
              <w:jc w:val="center"/>
              <w:rPr>
                <w:sz w:val="22"/>
                <w:szCs w:val="22"/>
              </w:rPr>
            </w:pPr>
            <w:r w:rsidRPr="00A605E2">
              <w:rPr>
                <w:sz w:val="22"/>
                <w:szCs w:val="22"/>
              </w:rPr>
              <w:t>Характеристика имущества</w:t>
            </w:r>
          </w:p>
        </w:tc>
        <w:tc>
          <w:tcPr>
            <w:tcW w:w="1074" w:type="dxa"/>
          </w:tcPr>
          <w:p w:rsidR="00436175" w:rsidRDefault="00436175" w:rsidP="007B67CB">
            <w:pPr>
              <w:tabs>
                <w:tab w:val="left" w:pos="7710"/>
              </w:tabs>
              <w:jc w:val="center"/>
              <w:rPr>
                <w:sz w:val="22"/>
                <w:szCs w:val="22"/>
              </w:rPr>
            </w:pPr>
            <w:r w:rsidRPr="00A605E2">
              <w:rPr>
                <w:sz w:val="22"/>
                <w:szCs w:val="22"/>
              </w:rPr>
              <w:t>Площадь (м</w:t>
            </w:r>
            <w:r w:rsidRPr="00A605E2">
              <w:rPr>
                <w:sz w:val="22"/>
                <w:szCs w:val="22"/>
                <w:vertAlign w:val="superscript"/>
              </w:rPr>
              <w:t>2</w:t>
            </w:r>
            <w:r w:rsidRPr="00A605E2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>/</w:t>
            </w:r>
          </w:p>
          <w:p w:rsidR="00436175" w:rsidRPr="00A605E2" w:rsidRDefault="00436175" w:rsidP="007B67CB">
            <w:pPr>
              <w:tabs>
                <w:tab w:val="left" w:pos="77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протяженность (м)</w:t>
            </w:r>
          </w:p>
        </w:tc>
        <w:tc>
          <w:tcPr>
            <w:tcW w:w="1800" w:type="dxa"/>
          </w:tcPr>
          <w:p w:rsidR="00436175" w:rsidRPr="00A605E2" w:rsidRDefault="00436175" w:rsidP="007B67CB">
            <w:pPr>
              <w:tabs>
                <w:tab w:val="left" w:pos="7710"/>
              </w:tabs>
              <w:jc w:val="center"/>
              <w:rPr>
                <w:sz w:val="22"/>
                <w:szCs w:val="22"/>
              </w:rPr>
            </w:pPr>
            <w:r w:rsidRPr="00A605E2">
              <w:rPr>
                <w:sz w:val="22"/>
                <w:szCs w:val="22"/>
              </w:rPr>
              <w:t>Предполагаемые сроки приватизации</w:t>
            </w:r>
          </w:p>
        </w:tc>
      </w:tr>
      <w:tr w:rsidR="00436175" w:rsidTr="007B67CB">
        <w:tc>
          <w:tcPr>
            <w:tcW w:w="553" w:type="dxa"/>
          </w:tcPr>
          <w:p w:rsidR="00436175" w:rsidRPr="00A605E2" w:rsidRDefault="00436175" w:rsidP="007B67CB">
            <w:pPr>
              <w:tabs>
                <w:tab w:val="left" w:pos="7710"/>
              </w:tabs>
              <w:jc w:val="center"/>
              <w:rPr>
                <w:sz w:val="22"/>
                <w:szCs w:val="22"/>
              </w:rPr>
            </w:pPr>
            <w:r w:rsidRPr="00A605E2">
              <w:rPr>
                <w:sz w:val="22"/>
                <w:szCs w:val="22"/>
              </w:rPr>
              <w:t>1</w:t>
            </w:r>
          </w:p>
        </w:tc>
        <w:tc>
          <w:tcPr>
            <w:tcW w:w="2419" w:type="dxa"/>
          </w:tcPr>
          <w:p w:rsidR="00436175" w:rsidRPr="00A605E2" w:rsidRDefault="00436175" w:rsidP="007B67CB">
            <w:pPr>
              <w:tabs>
                <w:tab w:val="left" w:pos="7710"/>
              </w:tabs>
              <w:jc w:val="center"/>
              <w:rPr>
                <w:sz w:val="22"/>
                <w:szCs w:val="22"/>
              </w:rPr>
            </w:pPr>
            <w:r w:rsidRPr="00A605E2">
              <w:rPr>
                <w:sz w:val="22"/>
                <w:szCs w:val="22"/>
              </w:rPr>
              <w:t>2</w:t>
            </w:r>
          </w:p>
        </w:tc>
        <w:tc>
          <w:tcPr>
            <w:tcW w:w="3827" w:type="dxa"/>
          </w:tcPr>
          <w:p w:rsidR="00436175" w:rsidRPr="00A605E2" w:rsidRDefault="00436175" w:rsidP="007B67CB">
            <w:pPr>
              <w:tabs>
                <w:tab w:val="left" w:pos="7710"/>
              </w:tabs>
              <w:jc w:val="center"/>
              <w:rPr>
                <w:sz w:val="22"/>
                <w:szCs w:val="22"/>
              </w:rPr>
            </w:pPr>
            <w:r w:rsidRPr="00A605E2">
              <w:rPr>
                <w:sz w:val="22"/>
                <w:szCs w:val="22"/>
              </w:rPr>
              <w:t>3</w:t>
            </w:r>
          </w:p>
        </w:tc>
        <w:tc>
          <w:tcPr>
            <w:tcW w:w="1074" w:type="dxa"/>
          </w:tcPr>
          <w:p w:rsidR="00436175" w:rsidRPr="00A605E2" w:rsidRDefault="00436175" w:rsidP="007B67CB">
            <w:pPr>
              <w:tabs>
                <w:tab w:val="left" w:pos="7710"/>
              </w:tabs>
              <w:jc w:val="center"/>
              <w:rPr>
                <w:sz w:val="22"/>
                <w:szCs w:val="22"/>
              </w:rPr>
            </w:pPr>
            <w:r w:rsidRPr="00A605E2">
              <w:rPr>
                <w:sz w:val="22"/>
                <w:szCs w:val="22"/>
              </w:rPr>
              <w:t>4</w:t>
            </w:r>
          </w:p>
        </w:tc>
        <w:tc>
          <w:tcPr>
            <w:tcW w:w="1800" w:type="dxa"/>
          </w:tcPr>
          <w:p w:rsidR="00436175" w:rsidRPr="00A605E2" w:rsidRDefault="00436175" w:rsidP="007B67CB">
            <w:pPr>
              <w:tabs>
                <w:tab w:val="left" w:pos="7710"/>
              </w:tabs>
              <w:jc w:val="center"/>
              <w:rPr>
                <w:sz w:val="22"/>
                <w:szCs w:val="22"/>
              </w:rPr>
            </w:pPr>
            <w:r w:rsidRPr="00A605E2">
              <w:rPr>
                <w:sz w:val="22"/>
                <w:szCs w:val="22"/>
              </w:rPr>
              <w:t>5</w:t>
            </w:r>
          </w:p>
        </w:tc>
      </w:tr>
      <w:tr w:rsidR="00436175" w:rsidTr="007B67CB">
        <w:tc>
          <w:tcPr>
            <w:tcW w:w="553" w:type="dxa"/>
          </w:tcPr>
          <w:p w:rsidR="00436175" w:rsidRPr="00A605E2" w:rsidRDefault="00436175" w:rsidP="007B67CB">
            <w:pPr>
              <w:tabs>
                <w:tab w:val="left" w:pos="7710"/>
              </w:tabs>
              <w:jc w:val="center"/>
              <w:rPr>
                <w:sz w:val="22"/>
                <w:szCs w:val="22"/>
              </w:rPr>
            </w:pPr>
            <w:r w:rsidRPr="00A605E2">
              <w:rPr>
                <w:sz w:val="22"/>
                <w:szCs w:val="22"/>
              </w:rPr>
              <w:t>1.</w:t>
            </w:r>
          </w:p>
        </w:tc>
        <w:tc>
          <w:tcPr>
            <w:tcW w:w="2419" w:type="dxa"/>
          </w:tcPr>
          <w:p w:rsidR="00FE237E" w:rsidRDefault="00436175" w:rsidP="007B67CB">
            <w:pPr>
              <w:autoSpaceDE w:val="0"/>
              <w:autoSpaceDN w:val="0"/>
              <w:adjustRightInd w:val="0"/>
              <w:rPr>
                <w:rFonts w:eastAsia="TimesNewRomanPSMT"/>
                <w:sz w:val="22"/>
                <w:szCs w:val="22"/>
                <w:lang w:eastAsia="en-US"/>
              </w:rPr>
            </w:pPr>
            <w:r w:rsidRPr="00A605E2">
              <w:rPr>
                <w:rFonts w:eastAsia="TimesNewRomanPSMT"/>
                <w:sz w:val="22"/>
                <w:szCs w:val="22"/>
                <w:lang w:eastAsia="en-US"/>
              </w:rPr>
              <w:t>Встроенное нежилое помещение, Ханты-Мансийский автономный округ – Югра, Сургутский район,</w:t>
            </w:r>
            <w:r>
              <w:rPr>
                <w:rFonts w:eastAsia="TimesNewRomanPSMT"/>
                <w:sz w:val="22"/>
                <w:szCs w:val="22"/>
                <w:lang w:eastAsia="en-US"/>
              </w:rPr>
              <w:t xml:space="preserve"> </w:t>
            </w:r>
          </w:p>
          <w:p w:rsidR="00FE237E" w:rsidRDefault="00436175" w:rsidP="007B67CB">
            <w:pPr>
              <w:autoSpaceDE w:val="0"/>
              <w:autoSpaceDN w:val="0"/>
              <w:adjustRightInd w:val="0"/>
              <w:rPr>
                <w:rFonts w:eastAsia="TimesNewRomanPSMT"/>
                <w:sz w:val="22"/>
                <w:szCs w:val="22"/>
                <w:lang w:eastAsia="en-US"/>
              </w:rPr>
            </w:pPr>
            <w:r w:rsidRPr="00A605E2">
              <w:rPr>
                <w:rFonts w:eastAsia="TimesNewRomanPSMT"/>
                <w:sz w:val="22"/>
                <w:szCs w:val="22"/>
                <w:lang w:eastAsia="en-US"/>
              </w:rPr>
              <w:t>г.п. Лянтор, г. Лянтор,</w:t>
            </w:r>
            <w:r>
              <w:rPr>
                <w:rFonts w:eastAsia="TimesNewRomanPSMT"/>
                <w:sz w:val="22"/>
                <w:szCs w:val="22"/>
                <w:lang w:eastAsia="en-US"/>
              </w:rPr>
              <w:t xml:space="preserve"> </w:t>
            </w:r>
            <w:r w:rsidRPr="00A605E2">
              <w:rPr>
                <w:rFonts w:eastAsia="TimesNewRomanPSMT"/>
                <w:sz w:val="22"/>
                <w:szCs w:val="22"/>
                <w:lang w:eastAsia="en-US"/>
              </w:rPr>
              <w:t>ул. 60 лет СССР, д. 5</w:t>
            </w:r>
            <w:r>
              <w:rPr>
                <w:rFonts w:eastAsia="TimesNewRomanPSMT"/>
                <w:sz w:val="22"/>
                <w:szCs w:val="22"/>
                <w:lang w:eastAsia="en-US"/>
              </w:rPr>
              <w:t xml:space="preserve">, </w:t>
            </w:r>
          </w:p>
          <w:p w:rsidR="00FE237E" w:rsidRDefault="00436175" w:rsidP="007B67C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605E2">
              <w:rPr>
                <w:rFonts w:eastAsia="TimesNewRomanPSMT"/>
                <w:sz w:val="22"/>
                <w:szCs w:val="22"/>
                <w:lang w:eastAsia="en-US"/>
              </w:rPr>
              <w:t xml:space="preserve">кадастровый номер: 86:03:0100107:1156, </w:t>
            </w:r>
            <w:r w:rsidRPr="00A605E2">
              <w:rPr>
                <w:sz w:val="22"/>
                <w:szCs w:val="22"/>
              </w:rPr>
              <w:t xml:space="preserve">расположенное на земельном участке </w:t>
            </w:r>
          </w:p>
          <w:p w:rsidR="00FE237E" w:rsidRDefault="00436175" w:rsidP="007B67C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605E2">
              <w:rPr>
                <w:sz w:val="22"/>
                <w:szCs w:val="22"/>
              </w:rPr>
              <w:t xml:space="preserve">с кадастровым </w:t>
            </w:r>
          </w:p>
          <w:p w:rsidR="00436175" w:rsidRPr="00A605E2" w:rsidRDefault="00436175" w:rsidP="007B67CB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A605E2">
              <w:rPr>
                <w:sz w:val="22"/>
                <w:szCs w:val="22"/>
              </w:rPr>
              <w:t>№ 86:03:0100107:25</w:t>
            </w:r>
            <w:r>
              <w:rPr>
                <w:sz w:val="22"/>
                <w:szCs w:val="22"/>
              </w:rPr>
              <w:t>,</w:t>
            </w:r>
            <w:r w:rsidRPr="00A605E2">
              <w:rPr>
                <w:sz w:val="22"/>
                <w:szCs w:val="22"/>
              </w:rPr>
              <w:t xml:space="preserve"> площадью 1520,22 кв. м, категория земель: земли населённых пунктов, виды разрешённого использования: общественное питание (4.6) </w:t>
            </w:r>
          </w:p>
        </w:tc>
        <w:tc>
          <w:tcPr>
            <w:tcW w:w="3827" w:type="dxa"/>
          </w:tcPr>
          <w:p w:rsidR="00436175" w:rsidRPr="00A605E2" w:rsidRDefault="00436175" w:rsidP="007B67CB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Pr="00A605E2">
              <w:rPr>
                <w:sz w:val="22"/>
                <w:szCs w:val="22"/>
              </w:rPr>
              <w:t xml:space="preserve">ундамент </w:t>
            </w:r>
            <w:r w:rsidR="00FE237E">
              <w:rPr>
                <w:sz w:val="22"/>
                <w:szCs w:val="22"/>
              </w:rPr>
              <w:t>-</w:t>
            </w:r>
            <w:r w:rsidRPr="00A605E2">
              <w:rPr>
                <w:sz w:val="22"/>
                <w:szCs w:val="22"/>
              </w:rPr>
              <w:t xml:space="preserve"> металлические трубы; стены </w:t>
            </w:r>
            <w:r w:rsidR="00FE237E">
              <w:rPr>
                <w:sz w:val="22"/>
                <w:szCs w:val="22"/>
              </w:rPr>
              <w:t>-</w:t>
            </w:r>
            <w:r w:rsidRPr="00A605E2">
              <w:rPr>
                <w:sz w:val="22"/>
                <w:szCs w:val="22"/>
              </w:rPr>
              <w:t xml:space="preserve"> панели типа «сэндвич»; перегородки </w:t>
            </w:r>
            <w:r w:rsidR="00FE237E">
              <w:rPr>
                <w:sz w:val="22"/>
                <w:szCs w:val="22"/>
              </w:rPr>
              <w:t>-</w:t>
            </w:r>
            <w:r w:rsidRPr="00A605E2">
              <w:rPr>
                <w:sz w:val="22"/>
                <w:szCs w:val="22"/>
              </w:rPr>
              <w:t xml:space="preserve"> сборно-щитовые; перекр</w:t>
            </w:r>
            <w:r>
              <w:rPr>
                <w:sz w:val="22"/>
                <w:szCs w:val="22"/>
              </w:rPr>
              <w:t xml:space="preserve">ытия </w:t>
            </w:r>
            <w:r w:rsidR="00FE237E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деревянные, отопление; </w:t>
            </w:r>
            <w:r w:rsidRPr="00A605E2">
              <w:rPr>
                <w:sz w:val="22"/>
                <w:szCs w:val="22"/>
              </w:rPr>
              <w:t xml:space="preserve">крыша </w:t>
            </w:r>
            <w:r w:rsidR="00FE237E">
              <w:rPr>
                <w:sz w:val="22"/>
                <w:szCs w:val="22"/>
              </w:rPr>
              <w:t>-</w:t>
            </w:r>
            <w:r w:rsidRPr="00A605E2">
              <w:rPr>
                <w:sz w:val="22"/>
                <w:szCs w:val="22"/>
              </w:rPr>
              <w:t xml:space="preserve"> 2-х скатна</w:t>
            </w:r>
            <w:r>
              <w:rPr>
                <w:sz w:val="22"/>
                <w:szCs w:val="22"/>
              </w:rPr>
              <w:t xml:space="preserve">я, металлическая; полы </w:t>
            </w:r>
            <w:r w:rsidR="00FE237E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дощатые, </w:t>
            </w:r>
            <w:r w:rsidRPr="00A605E2">
              <w:rPr>
                <w:sz w:val="22"/>
                <w:szCs w:val="22"/>
              </w:rPr>
              <w:t xml:space="preserve">линолеум, плитка; проемы дверные, оконные </w:t>
            </w:r>
            <w:r w:rsidR="00FE237E">
              <w:rPr>
                <w:sz w:val="22"/>
                <w:szCs w:val="22"/>
              </w:rPr>
              <w:t>-</w:t>
            </w:r>
            <w:r w:rsidRPr="00A605E2">
              <w:rPr>
                <w:sz w:val="22"/>
                <w:szCs w:val="22"/>
              </w:rPr>
              <w:t xml:space="preserve"> 2-е створные,</w:t>
            </w:r>
            <w:r>
              <w:rPr>
                <w:sz w:val="22"/>
                <w:szCs w:val="22"/>
              </w:rPr>
              <w:t xml:space="preserve"> ДВ </w:t>
            </w:r>
            <w:r w:rsidR="00FE237E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простые;</w:t>
            </w:r>
            <w:r w:rsidRPr="00A605E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отделочные работы </w:t>
            </w:r>
            <w:r w:rsidR="00FE237E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внутри </w:t>
            </w:r>
            <w:r w:rsidR="00FE237E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окрашено</w:t>
            </w:r>
            <w:r w:rsidRPr="00A605E2">
              <w:rPr>
                <w:sz w:val="22"/>
                <w:szCs w:val="22"/>
              </w:rPr>
              <w:t>, об</w:t>
            </w:r>
            <w:r>
              <w:rPr>
                <w:sz w:val="22"/>
                <w:szCs w:val="22"/>
              </w:rPr>
              <w:t xml:space="preserve">ои, плитка, пластиковые панели, подвесные потолки, наружные </w:t>
            </w:r>
            <w:r w:rsidR="00FE237E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металлосайдинг; внутренние сантехнические и электротехнические работы </w:t>
            </w:r>
            <w:r w:rsidR="00FE237E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 xml:space="preserve">центральное отопление, центральный водопровод, канализация </w:t>
            </w:r>
            <w:r w:rsidR="00FE237E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 xml:space="preserve">центральная, электроосвещение </w:t>
            </w:r>
            <w:r w:rsidR="00FE237E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открытая в коробах, </w:t>
            </w:r>
            <w:r w:rsidRPr="00A605E2">
              <w:rPr>
                <w:sz w:val="22"/>
                <w:szCs w:val="22"/>
              </w:rPr>
              <w:t>вентиляц</w:t>
            </w:r>
            <w:r>
              <w:rPr>
                <w:sz w:val="22"/>
                <w:szCs w:val="22"/>
              </w:rPr>
              <w:t xml:space="preserve">ия </w:t>
            </w:r>
            <w:r w:rsidR="00FE237E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естественная, принудительная; </w:t>
            </w:r>
            <w:r w:rsidRPr="00A605E2">
              <w:rPr>
                <w:sz w:val="22"/>
                <w:szCs w:val="22"/>
              </w:rPr>
              <w:t>горячее водоснабжение</w:t>
            </w:r>
            <w:r>
              <w:rPr>
                <w:sz w:val="22"/>
                <w:szCs w:val="22"/>
              </w:rPr>
              <w:t xml:space="preserve"> – </w:t>
            </w:r>
            <w:r w:rsidRPr="00A605E2">
              <w:rPr>
                <w:sz w:val="22"/>
                <w:szCs w:val="22"/>
              </w:rPr>
              <w:t>центральное, сигнализация</w:t>
            </w:r>
            <w:r>
              <w:rPr>
                <w:sz w:val="22"/>
                <w:szCs w:val="22"/>
              </w:rPr>
              <w:t xml:space="preserve"> </w:t>
            </w:r>
            <w:r w:rsidR="00FE237E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пожарная, телефонизация </w:t>
            </w:r>
            <w:r w:rsidR="00FE237E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АТС.</w:t>
            </w:r>
          </w:p>
          <w:p w:rsidR="00FE237E" w:rsidRDefault="00436175" w:rsidP="00FE237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="00FE237E">
              <w:rPr>
                <w:sz w:val="22"/>
                <w:szCs w:val="22"/>
              </w:rPr>
              <w:t>од постройки</w:t>
            </w:r>
            <w:r w:rsidRPr="00A605E2">
              <w:rPr>
                <w:sz w:val="22"/>
                <w:szCs w:val="22"/>
              </w:rPr>
              <w:t xml:space="preserve"> </w:t>
            </w:r>
            <w:r w:rsidR="00FE237E">
              <w:rPr>
                <w:sz w:val="22"/>
                <w:szCs w:val="22"/>
              </w:rPr>
              <w:t>-</w:t>
            </w:r>
            <w:r w:rsidRPr="00A605E2">
              <w:rPr>
                <w:sz w:val="22"/>
                <w:szCs w:val="22"/>
              </w:rPr>
              <w:t>1990</w:t>
            </w:r>
            <w:r>
              <w:rPr>
                <w:sz w:val="22"/>
                <w:szCs w:val="22"/>
              </w:rPr>
              <w:t>;</w:t>
            </w:r>
            <w:r w:rsidR="00FE237E">
              <w:rPr>
                <w:sz w:val="22"/>
                <w:szCs w:val="22"/>
              </w:rPr>
              <w:t xml:space="preserve"> </w:t>
            </w:r>
          </w:p>
          <w:p w:rsidR="00436175" w:rsidRPr="00A605E2" w:rsidRDefault="00436175" w:rsidP="00FE237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A605E2">
              <w:rPr>
                <w:sz w:val="22"/>
                <w:szCs w:val="22"/>
              </w:rPr>
              <w:t xml:space="preserve">назначение </w:t>
            </w:r>
            <w:r w:rsidR="00FE237E">
              <w:rPr>
                <w:sz w:val="22"/>
                <w:szCs w:val="22"/>
              </w:rPr>
              <w:t>-</w:t>
            </w:r>
            <w:r w:rsidRPr="00A605E2">
              <w:rPr>
                <w:sz w:val="22"/>
                <w:szCs w:val="22"/>
              </w:rPr>
              <w:t xml:space="preserve"> нежилое</w:t>
            </w:r>
          </w:p>
        </w:tc>
        <w:tc>
          <w:tcPr>
            <w:tcW w:w="1074" w:type="dxa"/>
          </w:tcPr>
          <w:p w:rsidR="00436175" w:rsidRPr="00A605E2" w:rsidRDefault="00436175" w:rsidP="007B67CB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rFonts w:eastAsia="TimesNewRomanPSMT"/>
                <w:sz w:val="22"/>
                <w:szCs w:val="22"/>
                <w:lang w:eastAsia="en-US"/>
              </w:rPr>
              <w:t xml:space="preserve">626,4 </w:t>
            </w:r>
            <w:r w:rsidRPr="00A605E2">
              <w:rPr>
                <w:sz w:val="22"/>
                <w:szCs w:val="22"/>
              </w:rPr>
              <w:t>м</w:t>
            </w:r>
            <w:r w:rsidRPr="00A605E2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800" w:type="dxa"/>
          </w:tcPr>
          <w:p w:rsidR="00436175" w:rsidRDefault="00436175" w:rsidP="007B67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A605E2">
              <w:rPr>
                <w:rFonts w:eastAsiaTheme="minorEastAsia"/>
                <w:sz w:val="22"/>
                <w:szCs w:val="22"/>
                <w:lang w:val="en-US"/>
              </w:rPr>
              <w:t>I</w:t>
            </w:r>
            <w:r>
              <w:rPr>
                <w:rFonts w:eastAsiaTheme="minorEastAsia"/>
                <w:sz w:val="22"/>
                <w:szCs w:val="22"/>
                <w:lang w:val="en-US"/>
              </w:rPr>
              <w:t>I</w:t>
            </w:r>
            <w:r>
              <w:rPr>
                <w:rFonts w:eastAsiaTheme="minorEastAsia"/>
                <w:sz w:val="22"/>
                <w:szCs w:val="22"/>
              </w:rPr>
              <w:t xml:space="preserve"> </w:t>
            </w:r>
          </w:p>
          <w:p w:rsidR="00436175" w:rsidRPr="00A605E2" w:rsidRDefault="00436175" w:rsidP="007B67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A605E2">
              <w:rPr>
                <w:rFonts w:eastAsiaTheme="minorEastAsia"/>
                <w:sz w:val="22"/>
                <w:szCs w:val="22"/>
              </w:rPr>
              <w:t xml:space="preserve">полугодие </w:t>
            </w:r>
          </w:p>
          <w:p w:rsidR="00436175" w:rsidRPr="00A605E2" w:rsidRDefault="00436175" w:rsidP="007B67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  <w:szCs w:val="22"/>
              </w:rPr>
            </w:pPr>
            <w:r w:rsidRPr="00A605E2">
              <w:rPr>
                <w:rFonts w:eastAsiaTheme="minorEastAsia"/>
                <w:sz w:val="22"/>
                <w:szCs w:val="22"/>
              </w:rPr>
              <w:t>2024 года</w:t>
            </w:r>
          </w:p>
        </w:tc>
      </w:tr>
      <w:tr w:rsidR="00436175" w:rsidTr="007B67CB">
        <w:tc>
          <w:tcPr>
            <w:tcW w:w="553" w:type="dxa"/>
          </w:tcPr>
          <w:p w:rsidR="00436175" w:rsidRPr="00A605E2" w:rsidRDefault="00436175" w:rsidP="007B67CB">
            <w:pPr>
              <w:tabs>
                <w:tab w:val="left" w:pos="7710"/>
              </w:tabs>
              <w:jc w:val="center"/>
              <w:rPr>
                <w:sz w:val="22"/>
                <w:szCs w:val="22"/>
              </w:rPr>
            </w:pPr>
            <w:r w:rsidRPr="00A605E2">
              <w:rPr>
                <w:sz w:val="22"/>
                <w:szCs w:val="22"/>
              </w:rPr>
              <w:t>2.</w:t>
            </w:r>
          </w:p>
        </w:tc>
        <w:tc>
          <w:tcPr>
            <w:tcW w:w="2419" w:type="dxa"/>
          </w:tcPr>
          <w:p w:rsidR="00FE237E" w:rsidRDefault="00436175" w:rsidP="007B67CB">
            <w:pPr>
              <w:autoSpaceDE w:val="0"/>
              <w:autoSpaceDN w:val="0"/>
              <w:adjustRightInd w:val="0"/>
              <w:rPr>
                <w:rFonts w:eastAsia="TimesNewRomanPSMT"/>
                <w:sz w:val="22"/>
                <w:szCs w:val="22"/>
                <w:lang w:eastAsia="en-US"/>
              </w:rPr>
            </w:pPr>
            <w:r w:rsidRPr="00A605E2">
              <w:rPr>
                <w:rFonts w:eastAsia="TimesNewRomanPSMT"/>
                <w:sz w:val="22"/>
                <w:szCs w:val="22"/>
                <w:lang w:eastAsia="en-US"/>
              </w:rPr>
              <w:t>Нежилые помещения «Часть здания столовой», Ханты-Мансийский автономный округ – Югра, р-н Сургутский район, г.п. Лянтор, г. Лянтор, ул. 60 лет СССР, д. 5</w:t>
            </w:r>
            <w:r>
              <w:rPr>
                <w:rFonts w:eastAsia="TimesNewRomanPSMT"/>
                <w:sz w:val="22"/>
                <w:szCs w:val="22"/>
                <w:lang w:eastAsia="en-US"/>
              </w:rPr>
              <w:t xml:space="preserve">, </w:t>
            </w:r>
          </w:p>
          <w:p w:rsidR="00436175" w:rsidRPr="004C49BD" w:rsidRDefault="00436175" w:rsidP="007B67CB">
            <w:pPr>
              <w:autoSpaceDE w:val="0"/>
              <w:autoSpaceDN w:val="0"/>
              <w:adjustRightInd w:val="0"/>
              <w:rPr>
                <w:rFonts w:eastAsia="TimesNewRomanPSMT"/>
                <w:sz w:val="22"/>
                <w:szCs w:val="22"/>
                <w:lang w:eastAsia="en-US"/>
              </w:rPr>
            </w:pPr>
            <w:r w:rsidRPr="00A605E2">
              <w:rPr>
                <w:rFonts w:eastAsia="TimesNewRomanPSMT"/>
                <w:sz w:val="22"/>
                <w:szCs w:val="22"/>
                <w:lang w:eastAsia="en-US"/>
              </w:rPr>
              <w:lastRenderedPageBreak/>
              <w:t xml:space="preserve">кадастровый номер: 86:03:0100107:1158, </w:t>
            </w:r>
            <w:r w:rsidRPr="00A605E2">
              <w:rPr>
                <w:sz w:val="22"/>
                <w:szCs w:val="22"/>
              </w:rPr>
              <w:t xml:space="preserve">расположенные на </w:t>
            </w:r>
            <w:r>
              <w:rPr>
                <w:sz w:val="22"/>
                <w:szCs w:val="22"/>
              </w:rPr>
              <w:br/>
            </w:r>
            <w:r w:rsidRPr="00A605E2">
              <w:rPr>
                <w:sz w:val="22"/>
                <w:szCs w:val="22"/>
              </w:rPr>
              <w:t>земельном участке с кадастровым                              № 86:03:0100107:25</w:t>
            </w:r>
            <w:r>
              <w:rPr>
                <w:sz w:val="22"/>
                <w:szCs w:val="22"/>
              </w:rPr>
              <w:t>,</w:t>
            </w:r>
            <w:r w:rsidRPr="00A605E2">
              <w:rPr>
                <w:sz w:val="22"/>
                <w:szCs w:val="22"/>
              </w:rPr>
              <w:t xml:space="preserve"> площадью 1520,22 кв. м, категория земель: земли населённых пунктов, виды разрешённого использования: общественное питание (4.6)</w:t>
            </w:r>
          </w:p>
        </w:tc>
        <w:tc>
          <w:tcPr>
            <w:tcW w:w="3827" w:type="dxa"/>
          </w:tcPr>
          <w:p w:rsidR="00436175" w:rsidRPr="00A605E2" w:rsidRDefault="00436175" w:rsidP="007B67CB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Ф</w:t>
            </w:r>
            <w:r w:rsidRPr="00A605E2">
              <w:rPr>
                <w:sz w:val="22"/>
                <w:szCs w:val="22"/>
              </w:rPr>
              <w:t xml:space="preserve">ундамент-железобетонный, монолитный; стены, перегородки </w:t>
            </w:r>
            <w:r w:rsidR="00FE237E">
              <w:rPr>
                <w:sz w:val="22"/>
                <w:szCs w:val="22"/>
              </w:rPr>
              <w:t>-</w:t>
            </w:r>
            <w:r w:rsidRPr="00A605E2">
              <w:rPr>
                <w:sz w:val="22"/>
                <w:szCs w:val="22"/>
              </w:rPr>
              <w:t xml:space="preserve"> а</w:t>
            </w:r>
            <w:r>
              <w:rPr>
                <w:sz w:val="22"/>
                <w:szCs w:val="22"/>
              </w:rPr>
              <w:t xml:space="preserve">рбоблок; перекрытия </w:t>
            </w:r>
            <w:r w:rsidR="00FE237E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деревянные, отепленные</w:t>
            </w:r>
            <w:r w:rsidRPr="00A605E2">
              <w:rPr>
                <w:sz w:val="22"/>
                <w:szCs w:val="22"/>
              </w:rPr>
              <w:t>; крыша</w:t>
            </w:r>
            <w:r>
              <w:rPr>
                <w:sz w:val="22"/>
                <w:szCs w:val="22"/>
              </w:rPr>
              <w:t xml:space="preserve"> </w:t>
            </w:r>
            <w:r w:rsidR="00FE237E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Pr="00A605E2">
              <w:rPr>
                <w:sz w:val="22"/>
                <w:szCs w:val="22"/>
              </w:rPr>
              <w:t>профнастил; полы</w:t>
            </w:r>
            <w:r>
              <w:rPr>
                <w:sz w:val="22"/>
                <w:szCs w:val="22"/>
              </w:rPr>
              <w:t xml:space="preserve"> </w:t>
            </w:r>
            <w:r w:rsidR="00FE237E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Pr="00A605E2">
              <w:rPr>
                <w:sz w:val="22"/>
                <w:szCs w:val="22"/>
              </w:rPr>
              <w:t>дощатые, бетонные; проемы дверные, оконные</w:t>
            </w:r>
            <w:r>
              <w:rPr>
                <w:sz w:val="22"/>
                <w:szCs w:val="22"/>
              </w:rPr>
              <w:t xml:space="preserve"> </w:t>
            </w:r>
            <w:r w:rsidR="00FE237E">
              <w:rPr>
                <w:sz w:val="22"/>
                <w:szCs w:val="22"/>
              </w:rPr>
              <w:t>-</w:t>
            </w:r>
            <w:r w:rsidRPr="00A605E2">
              <w:rPr>
                <w:sz w:val="22"/>
                <w:szCs w:val="22"/>
              </w:rPr>
              <w:t xml:space="preserve"> 2-е створные, ДВ</w:t>
            </w:r>
            <w:r>
              <w:rPr>
                <w:sz w:val="22"/>
                <w:szCs w:val="22"/>
              </w:rPr>
              <w:t xml:space="preserve"> </w:t>
            </w:r>
            <w:r w:rsidR="00FE237E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Pr="00A605E2">
              <w:rPr>
                <w:sz w:val="22"/>
                <w:szCs w:val="22"/>
              </w:rPr>
              <w:t xml:space="preserve">простые; </w:t>
            </w:r>
            <w:r>
              <w:rPr>
                <w:sz w:val="22"/>
                <w:szCs w:val="22"/>
              </w:rPr>
              <w:t>отделочные работы -</w:t>
            </w:r>
            <w:r w:rsidR="00FE237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внутренние </w:t>
            </w:r>
            <w:r w:rsidR="00FE237E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оштукатурено, окрашено</w:t>
            </w:r>
            <w:r w:rsidRPr="00A605E2">
              <w:rPr>
                <w:sz w:val="22"/>
                <w:szCs w:val="22"/>
              </w:rPr>
              <w:t xml:space="preserve">, </w:t>
            </w:r>
            <w:r w:rsidRPr="00A605E2">
              <w:rPr>
                <w:sz w:val="22"/>
                <w:szCs w:val="22"/>
              </w:rPr>
              <w:lastRenderedPageBreak/>
              <w:t xml:space="preserve">стеновые панели, </w:t>
            </w:r>
            <w:r>
              <w:rPr>
                <w:sz w:val="22"/>
                <w:szCs w:val="22"/>
              </w:rPr>
              <w:t xml:space="preserve">наружные </w:t>
            </w:r>
            <w:r w:rsidR="00FE237E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Pr="00A605E2">
              <w:rPr>
                <w:sz w:val="22"/>
                <w:szCs w:val="22"/>
              </w:rPr>
              <w:t xml:space="preserve">металлосайдинг; </w:t>
            </w:r>
            <w:r>
              <w:rPr>
                <w:sz w:val="22"/>
                <w:szCs w:val="22"/>
              </w:rPr>
              <w:t xml:space="preserve">внутренние сантехнические и электротехнические работы </w:t>
            </w:r>
            <w:r w:rsidR="00FE237E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центральное отопление, центральный водопровод, канализация </w:t>
            </w:r>
            <w:r w:rsidR="00FE237E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центральная, электроосвещение </w:t>
            </w:r>
            <w:r w:rsidR="00FE237E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открытая в коробах, вентиляция </w:t>
            </w:r>
            <w:r w:rsidR="00FE237E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естественная,</w:t>
            </w:r>
            <w:r w:rsidRPr="00A605E2">
              <w:rPr>
                <w:sz w:val="22"/>
                <w:szCs w:val="22"/>
              </w:rPr>
              <w:t xml:space="preserve"> горячее водоснабжен</w:t>
            </w:r>
            <w:r>
              <w:rPr>
                <w:sz w:val="22"/>
                <w:szCs w:val="22"/>
              </w:rPr>
              <w:t xml:space="preserve">ие </w:t>
            </w:r>
            <w:r w:rsidR="00FE237E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центральное, сигнализация </w:t>
            </w:r>
            <w:r w:rsidR="00FE237E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пожарная, телефонизация </w:t>
            </w:r>
            <w:r w:rsidR="00FE237E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АТС;</w:t>
            </w:r>
            <w:r w:rsidRPr="00A605E2">
              <w:rPr>
                <w:sz w:val="22"/>
                <w:szCs w:val="22"/>
              </w:rPr>
              <w:t xml:space="preserve"> пр</w:t>
            </w:r>
            <w:r>
              <w:rPr>
                <w:sz w:val="22"/>
                <w:szCs w:val="22"/>
              </w:rPr>
              <w:t xml:space="preserve">очие работы </w:t>
            </w:r>
            <w:r w:rsidR="00FE237E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крыльца, отмостки.</w:t>
            </w:r>
            <w:r w:rsidRPr="00A605E2">
              <w:rPr>
                <w:sz w:val="22"/>
                <w:szCs w:val="22"/>
              </w:rPr>
              <w:t xml:space="preserve">  </w:t>
            </w:r>
          </w:p>
          <w:p w:rsidR="00FE237E" w:rsidRDefault="00436175" w:rsidP="00FE237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Год постройки </w:t>
            </w:r>
            <w:r w:rsidR="00FE237E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2000;</w:t>
            </w:r>
            <w:r w:rsidRPr="00A605E2">
              <w:rPr>
                <w:sz w:val="22"/>
                <w:szCs w:val="22"/>
              </w:rPr>
              <w:t xml:space="preserve"> </w:t>
            </w:r>
          </w:p>
          <w:p w:rsidR="00436175" w:rsidRPr="00A605E2" w:rsidRDefault="00436175" w:rsidP="00FE237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A605E2">
              <w:rPr>
                <w:sz w:val="22"/>
                <w:szCs w:val="22"/>
              </w:rPr>
              <w:t>назначение</w:t>
            </w:r>
            <w:r w:rsidR="00FE237E">
              <w:rPr>
                <w:sz w:val="22"/>
                <w:szCs w:val="22"/>
              </w:rPr>
              <w:t xml:space="preserve"> -</w:t>
            </w:r>
            <w:r w:rsidRPr="00A605E2">
              <w:rPr>
                <w:sz w:val="22"/>
                <w:szCs w:val="22"/>
              </w:rPr>
              <w:t xml:space="preserve"> нежилое</w:t>
            </w:r>
          </w:p>
        </w:tc>
        <w:tc>
          <w:tcPr>
            <w:tcW w:w="1074" w:type="dxa"/>
          </w:tcPr>
          <w:p w:rsidR="00436175" w:rsidRPr="00A605E2" w:rsidRDefault="00436175" w:rsidP="007B67CB">
            <w:pPr>
              <w:tabs>
                <w:tab w:val="left" w:pos="77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137,8 </w:t>
            </w:r>
            <w:r w:rsidRPr="00A605E2">
              <w:rPr>
                <w:sz w:val="22"/>
                <w:szCs w:val="22"/>
              </w:rPr>
              <w:t>м</w:t>
            </w:r>
            <w:r w:rsidRPr="00A605E2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800" w:type="dxa"/>
          </w:tcPr>
          <w:p w:rsidR="00436175" w:rsidRDefault="00436175" w:rsidP="007B67CB">
            <w:pPr>
              <w:tabs>
                <w:tab w:val="left" w:pos="77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</w:t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</w:t>
            </w:r>
          </w:p>
          <w:p w:rsidR="00436175" w:rsidRPr="00A605E2" w:rsidRDefault="00436175" w:rsidP="007B67CB">
            <w:pPr>
              <w:tabs>
                <w:tab w:val="left" w:pos="7710"/>
              </w:tabs>
              <w:jc w:val="center"/>
              <w:rPr>
                <w:sz w:val="22"/>
                <w:szCs w:val="22"/>
              </w:rPr>
            </w:pPr>
            <w:r w:rsidRPr="00A605E2">
              <w:rPr>
                <w:sz w:val="22"/>
                <w:szCs w:val="22"/>
              </w:rPr>
              <w:t xml:space="preserve">полугодие </w:t>
            </w:r>
          </w:p>
          <w:p w:rsidR="00436175" w:rsidRPr="00A605E2" w:rsidRDefault="00436175" w:rsidP="007B67CB">
            <w:pPr>
              <w:tabs>
                <w:tab w:val="left" w:pos="7710"/>
              </w:tabs>
              <w:jc w:val="center"/>
              <w:rPr>
                <w:sz w:val="22"/>
                <w:szCs w:val="22"/>
              </w:rPr>
            </w:pPr>
            <w:r w:rsidRPr="00A605E2">
              <w:rPr>
                <w:sz w:val="22"/>
                <w:szCs w:val="22"/>
              </w:rPr>
              <w:t>2024 года</w:t>
            </w:r>
          </w:p>
        </w:tc>
      </w:tr>
      <w:tr w:rsidR="00436175" w:rsidTr="007B67CB">
        <w:tc>
          <w:tcPr>
            <w:tcW w:w="553" w:type="dxa"/>
          </w:tcPr>
          <w:p w:rsidR="00436175" w:rsidRPr="00A605E2" w:rsidRDefault="00436175" w:rsidP="007B67CB">
            <w:pPr>
              <w:tabs>
                <w:tab w:val="left" w:pos="77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2419" w:type="dxa"/>
          </w:tcPr>
          <w:p w:rsidR="00FE237E" w:rsidRDefault="00436175" w:rsidP="00FE237E">
            <w:pPr>
              <w:autoSpaceDE w:val="0"/>
              <w:autoSpaceDN w:val="0"/>
              <w:adjustRightInd w:val="0"/>
              <w:rPr>
                <w:rFonts w:eastAsia="TimesNewRomanPSMT"/>
                <w:sz w:val="22"/>
                <w:szCs w:val="22"/>
                <w:lang w:eastAsia="en-US"/>
              </w:rPr>
            </w:pPr>
            <w:r w:rsidRPr="00A605E2">
              <w:rPr>
                <w:rFonts w:eastAsia="TimesNewRomanPSMT"/>
                <w:sz w:val="22"/>
                <w:szCs w:val="22"/>
                <w:lang w:eastAsia="en-US"/>
              </w:rPr>
              <w:t>Интернат для детей коренной национальности</w:t>
            </w:r>
            <w:r>
              <w:rPr>
                <w:rFonts w:eastAsia="TimesNewRomanPSMT"/>
                <w:sz w:val="22"/>
                <w:szCs w:val="22"/>
                <w:lang w:eastAsia="en-US"/>
              </w:rPr>
              <w:t xml:space="preserve">, </w:t>
            </w:r>
            <w:r w:rsidRPr="00A605E2">
              <w:rPr>
                <w:rFonts w:eastAsia="TimesNewRomanPSMT"/>
                <w:sz w:val="22"/>
                <w:szCs w:val="22"/>
                <w:lang w:eastAsia="en-US"/>
              </w:rPr>
              <w:t>Ханты-Мансийский автономный округ</w:t>
            </w:r>
            <w:r>
              <w:rPr>
                <w:rFonts w:eastAsia="TimesNewRomanPSMT"/>
                <w:sz w:val="22"/>
                <w:szCs w:val="22"/>
                <w:lang w:eastAsia="en-US"/>
              </w:rPr>
              <w:t xml:space="preserve"> – </w:t>
            </w:r>
            <w:r w:rsidRPr="00A605E2">
              <w:rPr>
                <w:rFonts w:eastAsia="TimesNewRomanPSMT"/>
                <w:sz w:val="22"/>
                <w:szCs w:val="22"/>
                <w:lang w:eastAsia="en-US"/>
              </w:rPr>
              <w:t xml:space="preserve">Югра, </w:t>
            </w:r>
          </w:p>
          <w:p w:rsidR="00FE237E" w:rsidRDefault="00436175" w:rsidP="00FE237E">
            <w:pPr>
              <w:autoSpaceDE w:val="0"/>
              <w:autoSpaceDN w:val="0"/>
              <w:adjustRightInd w:val="0"/>
              <w:rPr>
                <w:rFonts w:eastAsia="TimesNewRomanPSMT"/>
                <w:sz w:val="22"/>
                <w:szCs w:val="22"/>
                <w:lang w:eastAsia="en-US"/>
              </w:rPr>
            </w:pPr>
            <w:r w:rsidRPr="00A605E2">
              <w:rPr>
                <w:rFonts w:eastAsia="TimesNewRomanPSMT"/>
                <w:sz w:val="22"/>
                <w:szCs w:val="22"/>
                <w:lang w:eastAsia="en-US"/>
              </w:rPr>
              <w:t>Сургутский район,</w:t>
            </w:r>
            <w:r>
              <w:rPr>
                <w:rFonts w:eastAsia="TimesNewRomanPSMT"/>
                <w:sz w:val="22"/>
                <w:szCs w:val="22"/>
                <w:lang w:eastAsia="en-US"/>
              </w:rPr>
              <w:t xml:space="preserve"> </w:t>
            </w:r>
            <w:r w:rsidRPr="00A605E2">
              <w:rPr>
                <w:rFonts w:eastAsia="TimesNewRomanPSMT"/>
                <w:sz w:val="22"/>
                <w:szCs w:val="22"/>
                <w:lang w:eastAsia="en-US"/>
              </w:rPr>
              <w:t>с.п. Нижнесортымский, п. Нижнесортымский,</w:t>
            </w:r>
            <w:r>
              <w:rPr>
                <w:rFonts w:eastAsia="TimesNewRomanPSMT"/>
                <w:sz w:val="22"/>
                <w:szCs w:val="22"/>
                <w:lang w:eastAsia="en-US"/>
              </w:rPr>
              <w:t xml:space="preserve"> </w:t>
            </w:r>
          </w:p>
          <w:p w:rsidR="00FE237E" w:rsidRDefault="00436175" w:rsidP="00FE237E">
            <w:pPr>
              <w:autoSpaceDE w:val="0"/>
              <w:autoSpaceDN w:val="0"/>
              <w:adjustRightInd w:val="0"/>
              <w:rPr>
                <w:rFonts w:eastAsia="TimesNewRomanPSMT"/>
                <w:sz w:val="22"/>
                <w:szCs w:val="22"/>
                <w:lang w:eastAsia="en-US"/>
              </w:rPr>
            </w:pPr>
            <w:r w:rsidRPr="00A605E2">
              <w:rPr>
                <w:rFonts w:eastAsia="TimesNewRomanPSMT"/>
                <w:sz w:val="22"/>
                <w:szCs w:val="22"/>
                <w:lang w:eastAsia="en-US"/>
              </w:rPr>
              <w:t>ул. Автомобилистов, 4</w:t>
            </w:r>
            <w:r>
              <w:rPr>
                <w:rFonts w:eastAsia="TimesNewRomanPSMT"/>
                <w:sz w:val="22"/>
                <w:szCs w:val="22"/>
                <w:lang w:eastAsia="en-US"/>
              </w:rPr>
              <w:t xml:space="preserve">, </w:t>
            </w:r>
          </w:p>
          <w:p w:rsidR="00FE237E" w:rsidRDefault="00436175" w:rsidP="00FE237E">
            <w:pPr>
              <w:autoSpaceDE w:val="0"/>
              <w:autoSpaceDN w:val="0"/>
              <w:adjustRightInd w:val="0"/>
              <w:rPr>
                <w:rFonts w:eastAsia="TimesNewRomanPSMT"/>
                <w:sz w:val="22"/>
                <w:szCs w:val="22"/>
                <w:lang w:eastAsia="en-US"/>
              </w:rPr>
            </w:pPr>
            <w:r>
              <w:rPr>
                <w:rFonts w:eastAsia="TimesNewRomanPSMT"/>
                <w:sz w:val="22"/>
                <w:szCs w:val="22"/>
                <w:lang w:eastAsia="en-US"/>
              </w:rPr>
              <w:t xml:space="preserve">кадастровый                                             № </w:t>
            </w:r>
            <w:r w:rsidRPr="002B2316">
              <w:rPr>
                <w:rFonts w:eastAsia="TimesNewRomanPSMT"/>
                <w:sz w:val="22"/>
                <w:szCs w:val="22"/>
                <w:lang w:eastAsia="en-US"/>
              </w:rPr>
              <w:t>86:03:0060113:411</w:t>
            </w:r>
            <w:r>
              <w:rPr>
                <w:rFonts w:eastAsia="TimesNewRomanPSMT"/>
                <w:sz w:val="22"/>
                <w:szCs w:val="22"/>
                <w:lang w:eastAsia="en-US"/>
              </w:rPr>
              <w:t xml:space="preserve">, расположенный на </w:t>
            </w:r>
          </w:p>
          <w:p w:rsidR="00FE237E" w:rsidRDefault="00436175" w:rsidP="00FE237E">
            <w:pPr>
              <w:autoSpaceDE w:val="0"/>
              <w:autoSpaceDN w:val="0"/>
              <w:adjustRightInd w:val="0"/>
              <w:rPr>
                <w:rFonts w:eastAsia="TimesNewRomanPSMT"/>
                <w:sz w:val="22"/>
                <w:szCs w:val="22"/>
                <w:lang w:eastAsia="en-US"/>
              </w:rPr>
            </w:pPr>
            <w:r>
              <w:rPr>
                <w:rFonts w:eastAsia="TimesNewRomanPSMT"/>
                <w:sz w:val="22"/>
                <w:szCs w:val="22"/>
                <w:lang w:eastAsia="en-US"/>
              </w:rPr>
              <w:t xml:space="preserve">земельном участке </w:t>
            </w:r>
          </w:p>
          <w:p w:rsidR="00436175" w:rsidRPr="00A605E2" w:rsidRDefault="00436175" w:rsidP="00FE237E">
            <w:pPr>
              <w:autoSpaceDE w:val="0"/>
              <w:autoSpaceDN w:val="0"/>
              <w:adjustRightInd w:val="0"/>
              <w:rPr>
                <w:rFonts w:eastAsia="TimesNewRomanPSMT"/>
                <w:sz w:val="22"/>
                <w:szCs w:val="22"/>
                <w:lang w:eastAsia="en-US"/>
              </w:rPr>
            </w:pPr>
            <w:r>
              <w:rPr>
                <w:rFonts w:eastAsia="TimesNewRomanPSMT"/>
                <w:sz w:val="22"/>
                <w:szCs w:val="22"/>
                <w:lang w:eastAsia="en-US"/>
              </w:rPr>
              <w:t xml:space="preserve">с кадастровым                               № </w:t>
            </w:r>
            <w:r w:rsidRPr="002B2316">
              <w:rPr>
                <w:rFonts w:eastAsia="TimesNewRomanPSMT"/>
                <w:sz w:val="22"/>
                <w:szCs w:val="22"/>
                <w:lang w:eastAsia="en-US"/>
              </w:rPr>
              <w:t>86:03:0060108:24</w:t>
            </w:r>
            <w:r>
              <w:rPr>
                <w:rFonts w:eastAsia="TimesNewRomanPSMT"/>
                <w:sz w:val="22"/>
                <w:szCs w:val="22"/>
                <w:lang w:eastAsia="en-US"/>
              </w:rPr>
              <w:t xml:space="preserve">, </w:t>
            </w:r>
            <w:r w:rsidRPr="00A605E2">
              <w:rPr>
                <w:sz w:val="22"/>
                <w:szCs w:val="22"/>
              </w:rPr>
              <w:t xml:space="preserve">площадью </w:t>
            </w:r>
            <w:r w:rsidRPr="00246F94">
              <w:rPr>
                <w:sz w:val="22"/>
                <w:szCs w:val="22"/>
              </w:rPr>
              <w:t>5449</w:t>
            </w:r>
            <w:r w:rsidRPr="00A605E2">
              <w:rPr>
                <w:sz w:val="22"/>
                <w:szCs w:val="22"/>
              </w:rPr>
              <w:t xml:space="preserve"> кв. м, категория земель: земли населённых пунктов, виды разрешённого использования: </w:t>
            </w:r>
            <w:r>
              <w:rPr>
                <w:sz w:val="22"/>
                <w:szCs w:val="22"/>
              </w:rPr>
              <w:t>социальное обслуживание</w:t>
            </w:r>
            <w:r w:rsidRPr="00A605E2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3.2.</w:t>
            </w:r>
            <w:r w:rsidRPr="00A605E2">
              <w:rPr>
                <w:sz w:val="22"/>
                <w:szCs w:val="22"/>
              </w:rPr>
              <w:t>)</w:t>
            </w:r>
          </w:p>
        </w:tc>
        <w:tc>
          <w:tcPr>
            <w:tcW w:w="3827" w:type="dxa"/>
          </w:tcPr>
          <w:p w:rsidR="00436175" w:rsidRDefault="00436175" w:rsidP="007B67CB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Одноэтажное, </w:t>
            </w:r>
            <w:r w:rsidRPr="00A605E2">
              <w:rPr>
                <w:sz w:val="22"/>
                <w:szCs w:val="22"/>
              </w:rPr>
              <w:t>стены: сборно-щитовые</w:t>
            </w:r>
            <w:r>
              <w:rPr>
                <w:sz w:val="22"/>
                <w:szCs w:val="22"/>
              </w:rPr>
              <w:t xml:space="preserve">, обшитые металлическим листом, фундамент </w:t>
            </w:r>
            <w:r w:rsidR="00FE237E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железобетон, крыша </w:t>
            </w:r>
            <w:r w:rsidR="00FE237E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металлическая, перекрытия </w:t>
            </w:r>
            <w:r w:rsidR="00FE237E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деревянные, утеплённые. </w:t>
            </w:r>
          </w:p>
          <w:p w:rsidR="00436175" w:rsidRPr="00A605E2" w:rsidRDefault="00436175" w:rsidP="007B67CB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Pr="00A605E2">
              <w:rPr>
                <w:sz w:val="22"/>
                <w:szCs w:val="22"/>
              </w:rPr>
              <w:t xml:space="preserve">од постройки </w:t>
            </w:r>
            <w:r w:rsidR="00FE237E">
              <w:rPr>
                <w:sz w:val="22"/>
                <w:szCs w:val="22"/>
              </w:rPr>
              <w:t>-</w:t>
            </w:r>
            <w:r w:rsidRPr="00A605E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1996;</w:t>
            </w:r>
            <w:r w:rsidRPr="00A605E2">
              <w:rPr>
                <w:sz w:val="22"/>
                <w:szCs w:val="22"/>
              </w:rPr>
              <w:t xml:space="preserve"> </w:t>
            </w:r>
          </w:p>
          <w:p w:rsidR="00436175" w:rsidRPr="00A605E2" w:rsidRDefault="00436175" w:rsidP="00FE237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A605E2">
              <w:rPr>
                <w:sz w:val="22"/>
                <w:szCs w:val="22"/>
              </w:rPr>
              <w:t xml:space="preserve">назначение </w:t>
            </w:r>
            <w:r w:rsidR="00FE237E">
              <w:rPr>
                <w:sz w:val="22"/>
                <w:szCs w:val="22"/>
              </w:rPr>
              <w:t>-</w:t>
            </w:r>
            <w:r w:rsidRPr="00A605E2">
              <w:rPr>
                <w:sz w:val="22"/>
                <w:szCs w:val="22"/>
              </w:rPr>
              <w:t xml:space="preserve"> нежилое</w:t>
            </w:r>
          </w:p>
        </w:tc>
        <w:tc>
          <w:tcPr>
            <w:tcW w:w="1074" w:type="dxa"/>
          </w:tcPr>
          <w:p w:rsidR="00436175" w:rsidRPr="00A605E2" w:rsidRDefault="00436175" w:rsidP="007B67CB">
            <w:pPr>
              <w:tabs>
                <w:tab w:val="left" w:pos="77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382,1 </w:t>
            </w:r>
            <w:r w:rsidRPr="00A605E2">
              <w:rPr>
                <w:sz w:val="22"/>
                <w:szCs w:val="22"/>
              </w:rPr>
              <w:t>м</w:t>
            </w:r>
            <w:r w:rsidRPr="00A605E2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800" w:type="dxa"/>
          </w:tcPr>
          <w:p w:rsidR="00436175" w:rsidRDefault="00436175" w:rsidP="007B67CB">
            <w:pPr>
              <w:tabs>
                <w:tab w:val="left" w:pos="7710"/>
              </w:tabs>
              <w:jc w:val="center"/>
              <w:rPr>
                <w:sz w:val="22"/>
                <w:szCs w:val="22"/>
              </w:rPr>
            </w:pPr>
            <w:r w:rsidRPr="00A605E2">
              <w:rPr>
                <w:sz w:val="22"/>
                <w:szCs w:val="22"/>
              </w:rPr>
              <w:t xml:space="preserve">I </w:t>
            </w:r>
          </w:p>
          <w:p w:rsidR="00436175" w:rsidRPr="00A605E2" w:rsidRDefault="00436175" w:rsidP="007B67CB">
            <w:pPr>
              <w:tabs>
                <w:tab w:val="left" w:pos="7710"/>
              </w:tabs>
              <w:jc w:val="center"/>
              <w:rPr>
                <w:sz w:val="22"/>
                <w:szCs w:val="22"/>
              </w:rPr>
            </w:pPr>
            <w:r w:rsidRPr="00A605E2">
              <w:rPr>
                <w:sz w:val="22"/>
                <w:szCs w:val="22"/>
              </w:rPr>
              <w:t xml:space="preserve">полугодие </w:t>
            </w:r>
          </w:p>
          <w:p w:rsidR="00436175" w:rsidRPr="00A605E2" w:rsidRDefault="00436175" w:rsidP="007B67CB">
            <w:pPr>
              <w:tabs>
                <w:tab w:val="left" w:pos="7710"/>
              </w:tabs>
              <w:jc w:val="center"/>
              <w:rPr>
                <w:sz w:val="22"/>
                <w:szCs w:val="22"/>
              </w:rPr>
            </w:pPr>
            <w:r w:rsidRPr="00A605E2">
              <w:rPr>
                <w:sz w:val="22"/>
                <w:szCs w:val="22"/>
              </w:rPr>
              <w:t>2024 года</w:t>
            </w:r>
          </w:p>
        </w:tc>
      </w:tr>
      <w:tr w:rsidR="00436175" w:rsidTr="007B67CB">
        <w:tc>
          <w:tcPr>
            <w:tcW w:w="553" w:type="dxa"/>
          </w:tcPr>
          <w:p w:rsidR="00436175" w:rsidRDefault="00436175" w:rsidP="007B67CB">
            <w:pPr>
              <w:tabs>
                <w:tab w:val="left" w:pos="771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2419" w:type="dxa"/>
          </w:tcPr>
          <w:p w:rsidR="00436175" w:rsidRPr="002C1277" w:rsidRDefault="00436175" w:rsidP="007B67CB">
            <w:pPr>
              <w:autoSpaceDE w:val="0"/>
              <w:autoSpaceDN w:val="0"/>
              <w:adjustRightInd w:val="0"/>
              <w:rPr>
                <w:rFonts w:eastAsia="TimesNewRomanPSMT"/>
                <w:sz w:val="22"/>
                <w:szCs w:val="22"/>
                <w:lang w:eastAsia="en-US"/>
              </w:rPr>
            </w:pPr>
            <w:r w:rsidRPr="002C1277">
              <w:rPr>
                <w:rFonts w:eastAsia="TimesNewRomanPSMT"/>
                <w:sz w:val="22"/>
                <w:szCs w:val="22"/>
                <w:lang w:eastAsia="en-US"/>
              </w:rPr>
              <w:t>Здание, Ханты-Мансийский автономный округ – Югра, Сургутский район, с.п</w:t>
            </w:r>
            <w:r w:rsidR="00FE237E">
              <w:rPr>
                <w:rFonts w:eastAsia="TimesNewRomanPSMT"/>
                <w:sz w:val="22"/>
                <w:szCs w:val="22"/>
                <w:lang w:eastAsia="en-US"/>
              </w:rPr>
              <w:t>. Рус</w:t>
            </w:r>
            <w:r w:rsidRPr="002C1277">
              <w:rPr>
                <w:rFonts w:eastAsia="TimesNewRomanPSMT"/>
                <w:sz w:val="22"/>
                <w:szCs w:val="22"/>
                <w:lang w:eastAsia="en-US"/>
              </w:rPr>
              <w:t xml:space="preserve">скинская, д. Русскинская, ул. Снежная, д. 2, </w:t>
            </w:r>
          </w:p>
          <w:p w:rsidR="00436175" w:rsidRPr="002C1277" w:rsidRDefault="00436175" w:rsidP="007B67CB">
            <w:pPr>
              <w:autoSpaceDE w:val="0"/>
              <w:autoSpaceDN w:val="0"/>
              <w:adjustRightInd w:val="0"/>
              <w:rPr>
                <w:rFonts w:eastAsia="TimesNewRomanPSMT"/>
                <w:sz w:val="22"/>
                <w:szCs w:val="22"/>
                <w:lang w:eastAsia="en-US"/>
              </w:rPr>
            </w:pPr>
            <w:r w:rsidRPr="002C1277">
              <w:rPr>
                <w:rFonts w:eastAsia="TimesNewRomanPSMT"/>
                <w:sz w:val="22"/>
                <w:szCs w:val="22"/>
                <w:lang w:eastAsia="en-US"/>
              </w:rPr>
              <w:t xml:space="preserve">кадастровый </w:t>
            </w:r>
          </w:p>
          <w:p w:rsidR="00436175" w:rsidRPr="002C1277" w:rsidRDefault="00436175" w:rsidP="007B67CB">
            <w:pPr>
              <w:autoSpaceDE w:val="0"/>
              <w:autoSpaceDN w:val="0"/>
              <w:adjustRightInd w:val="0"/>
              <w:rPr>
                <w:rFonts w:eastAsia="TimesNewRomanPSMT"/>
                <w:sz w:val="22"/>
                <w:szCs w:val="22"/>
                <w:lang w:eastAsia="en-US"/>
              </w:rPr>
            </w:pPr>
            <w:r w:rsidRPr="002C1277">
              <w:rPr>
                <w:rFonts w:eastAsia="TimesNewRomanPSMT"/>
                <w:sz w:val="22"/>
                <w:szCs w:val="22"/>
                <w:lang w:eastAsia="en-US"/>
              </w:rPr>
              <w:t xml:space="preserve">№ 86:03:0070202:439, </w:t>
            </w:r>
          </w:p>
          <w:p w:rsidR="00FE237E" w:rsidRDefault="00436175" w:rsidP="007B67CB">
            <w:pPr>
              <w:autoSpaceDE w:val="0"/>
              <w:autoSpaceDN w:val="0"/>
              <w:adjustRightInd w:val="0"/>
              <w:rPr>
                <w:rFonts w:eastAsia="TimesNewRomanPSMT"/>
                <w:sz w:val="22"/>
                <w:szCs w:val="22"/>
                <w:lang w:eastAsia="en-US"/>
              </w:rPr>
            </w:pPr>
            <w:r w:rsidRPr="002C1277">
              <w:rPr>
                <w:rFonts w:eastAsia="TimesNewRomanPSMT"/>
                <w:sz w:val="22"/>
                <w:szCs w:val="22"/>
                <w:lang w:eastAsia="en-US"/>
              </w:rPr>
              <w:t xml:space="preserve">расположенное на земельном участке </w:t>
            </w:r>
          </w:p>
          <w:p w:rsidR="00436175" w:rsidRPr="002C1277" w:rsidRDefault="00436175" w:rsidP="007B67CB">
            <w:pPr>
              <w:autoSpaceDE w:val="0"/>
              <w:autoSpaceDN w:val="0"/>
              <w:adjustRightInd w:val="0"/>
              <w:rPr>
                <w:rFonts w:eastAsia="TimesNewRomanPSMT"/>
                <w:sz w:val="22"/>
                <w:szCs w:val="22"/>
                <w:lang w:eastAsia="en-US"/>
              </w:rPr>
            </w:pPr>
            <w:r w:rsidRPr="002C1277">
              <w:rPr>
                <w:rFonts w:eastAsia="TimesNewRomanPSMT"/>
                <w:sz w:val="22"/>
                <w:szCs w:val="22"/>
                <w:lang w:eastAsia="en-US"/>
              </w:rPr>
              <w:t xml:space="preserve">с кадастровым </w:t>
            </w:r>
          </w:p>
          <w:p w:rsidR="00436175" w:rsidRPr="002C1277" w:rsidRDefault="00436175" w:rsidP="007B67CB">
            <w:pPr>
              <w:autoSpaceDE w:val="0"/>
              <w:autoSpaceDN w:val="0"/>
              <w:adjustRightInd w:val="0"/>
              <w:rPr>
                <w:rFonts w:eastAsia="TimesNewRomanPSMT"/>
                <w:sz w:val="22"/>
                <w:szCs w:val="22"/>
                <w:lang w:eastAsia="en-US"/>
              </w:rPr>
            </w:pPr>
            <w:r w:rsidRPr="002C1277">
              <w:rPr>
                <w:rFonts w:eastAsia="TimesNewRomanPSMT"/>
                <w:sz w:val="22"/>
                <w:szCs w:val="22"/>
                <w:lang w:eastAsia="en-US"/>
              </w:rPr>
              <w:t xml:space="preserve">№ 86:03:0070201:177, </w:t>
            </w:r>
          </w:p>
          <w:p w:rsidR="00436175" w:rsidRPr="002C1277" w:rsidRDefault="00436175" w:rsidP="007B67CB">
            <w:pPr>
              <w:autoSpaceDE w:val="0"/>
              <w:autoSpaceDN w:val="0"/>
              <w:adjustRightInd w:val="0"/>
              <w:rPr>
                <w:rFonts w:eastAsia="TimesNewRomanPSMT"/>
                <w:sz w:val="22"/>
                <w:szCs w:val="22"/>
                <w:lang w:eastAsia="en-US"/>
              </w:rPr>
            </w:pPr>
            <w:r w:rsidRPr="002C1277">
              <w:rPr>
                <w:rFonts w:eastAsia="TimesNewRomanPSMT"/>
                <w:sz w:val="22"/>
                <w:szCs w:val="22"/>
                <w:lang w:eastAsia="en-US"/>
              </w:rPr>
              <w:t xml:space="preserve">площадью 1113 кв. м, </w:t>
            </w:r>
          </w:p>
          <w:p w:rsidR="00436175" w:rsidRPr="00436175" w:rsidRDefault="00436175" w:rsidP="007B67CB">
            <w:pPr>
              <w:autoSpaceDE w:val="0"/>
              <w:autoSpaceDN w:val="0"/>
              <w:adjustRightInd w:val="0"/>
              <w:rPr>
                <w:rFonts w:eastAsia="TimesNewRomanPSMT"/>
                <w:sz w:val="22"/>
                <w:szCs w:val="22"/>
                <w:lang w:eastAsia="en-US"/>
              </w:rPr>
            </w:pPr>
            <w:r w:rsidRPr="002C1277">
              <w:rPr>
                <w:rFonts w:eastAsia="TimesNewRomanPSMT"/>
                <w:sz w:val="22"/>
                <w:szCs w:val="22"/>
                <w:lang w:eastAsia="en-US"/>
              </w:rPr>
              <w:t>категория земель: земли населенных пункто</w:t>
            </w:r>
            <w:r>
              <w:rPr>
                <w:rFonts w:eastAsia="TimesNewRomanPSMT"/>
                <w:sz w:val="22"/>
                <w:szCs w:val="22"/>
                <w:lang w:eastAsia="en-US"/>
              </w:rPr>
              <w:t>в, виды разрешенного использова</w:t>
            </w:r>
            <w:r w:rsidRPr="002C1277">
              <w:rPr>
                <w:rFonts w:eastAsia="TimesNewRomanPSMT"/>
                <w:sz w:val="22"/>
                <w:szCs w:val="22"/>
                <w:lang w:eastAsia="en-US"/>
              </w:rPr>
              <w:t>ния: образование и просвещение</w:t>
            </w:r>
          </w:p>
        </w:tc>
        <w:tc>
          <w:tcPr>
            <w:tcW w:w="3827" w:type="dxa"/>
          </w:tcPr>
          <w:p w:rsidR="00436175" w:rsidRPr="002C1277" w:rsidRDefault="00436175" w:rsidP="007B67CB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2C1277">
              <w:rPr>
                <w:sz w:val="22"/>
                <w:szCs w:val="22"/>
              </w:rPr>
              <w:t>Фундамент - бетонный;</w:t>
            </w:r>
            <w:r w:rsidR="00FE237E">
              <w:rPr>
                <w:sz w:val="22"/>
                <w:szCs w:val="22"/>
              </w:rPr>
              <w:t xml:space="preserve"> стены - из арбоблоков; перего</w:t>
            </w:r>
            <w:r w:rsidRPr="002C1277">
              <w:rPr>
                <w:sz w:val="22"/>
                <w:szCs w:val="22"/>
              </w:rPr>
              <w:t>родки - из арбоблоков, деревянные; перекрытия - деревянные, отепленные; кровля - профлист; полы - дощатые, линолеум</w:t>
            </w:r>
            <w:r w:rsidR="00FE237E">
              <w:rPr>
                <w:sz w:val="22"/>
                <w:szCs w:val="22"/>
              </w:rPr>
              <w:t>; окна - двойные створные, пере</w:t>
            </w:r>
            <w:r w:rsidRPr="002C1277">
              <w:rPr>
                <w:sz w:val="22"/>
                <w:szCs w:val="22"/>
              </w:rPr>
              <w:t>плеты деревянные; двери</w:t>
            </w:r>
            <w:r w:rsidR="00FE237E">
              <w:rPr>
                <w:sz w:val="22"/>
                <w:szCs w:val="22"/>
              </w:rPr>
              <w:t xml:space="preserve"> - простые; отделочные рабо</w:t>
            </w:r>
            <w:r w:rsidRPr="002C1277">
              <w:rPr>
                <w:sz w:val="22"/>
                <w:szCs w:val="22"/>
              </w:rPr>
              <w:t>ты - внутренняя отделка - штукатурка, окраска, в</w:t>
            </w:r>
            <w:r w:rsidR="00FE237E">
              <w:rPr>
                <w:sz w:val="22"/>
                <w:szCs w:val="22"/>
              </w:rPr>
              <w:t>агон-ка; наружная отделка - про</w:t>
            </w:r>
            <w:r w:rsidRPr="002C1277">
              <w:rPr>
                <w:sz w:val="22"/>
                <w:szCs w:val="22"/>
              </w:rPr>
              <w:t>флист; прочие работы - от-мостки; санитарно-технические устройс</w:t>
            </w:r>
            <w:r w:rsidR="00FE237E">
              <w:rPr>
                <w:sz w:val="22"/>
                <w:szCs w:val="22"/>
              </w:rPr>
              <w:t>тва - центральное отопление, во</w:t>
            </w:r>
            <w:r w:rsidRPr="002C1277">
              <w:rPr>
                <w:sz w:val="22"/>
                <w:szCs w:val="22"/>
              </w:rPr>
              <w:t>допровод, канализация;</w:t>
            </w:r>
          </w:p>
          <w:p w:rsidR="00436175" w:rsidRPr="002C1277" w:rsidRDefault="00436175" w:rsidP="007B67CB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2C1277">
              <w:rPr>
                <w:sz w:val="22"/>
                <w:szCs w:val="22"/>
              </w:rPr>
              <w:t>Электротехни</w:t>
            </w:r>
            <w:r>
              <w:rPr>
                <w:sz w:val="22"/>
                <w:szCs w:val="22"/>
              </w:rPr>
              <w:t>ческие устройства - электроснаб</w:t>
            </w:r>
            <w:r w:rsidRPr="002C1277">
              <w:rPr>
                <w:sz w:val="22"/>
                <w:szCs w:val="22"/>
              </w:rPr>
              <w:t xml:space="preserve">жение - скрытая проводка, телефон. </w:t>
            </w:r>
          </w:p>
          <w:p w:rsidR="00436175" w:rsidRPr="002C1277" w:rsidRDefault="00436175" w:rsidP="007B67CB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2C1277">
              <w:rPr>
                <w:sz w:val="22"/>
                <w:szCs w:val="22"/>
              </w:rPr>
              <w:t xml:space="preserve">Год постройки </w:t>
            </w:r>
            <w:r w:rsidR="00FE237E">
              <w:rPr>
                <w:sz w:val="22"/>
                <w:szCs w:val="22"/>
              </w:rPr>
              <w:t>–</w:t>
            </w:r>
            <w:r w:rsidRPr="002C1277">
              <w:rPr>
                <w:sz w:val="22"/>
                <w:szCs w:val="22"/>
              </w:rPr>
              <w:t xml:space="preserve"> 1990</w:t>
            </w:r>
            <w:r w:rsidR="00FE237E">
              <w:rPr>
                <w:sz w:val="22"/>
                <w:szCs w:val="22"/>
              </w:rPr>
              <w:t>;</w:t>
            </w:r>
            <w:r w:rsidRPr="002C1277">
              <w:rPr>
                <w:sz w:val="22"/>
                <w:szCs w:val="22"/>
              </w:rPr>
              <w:t xml:space="preserve"> </w:t>
            </w:r>
          </w:p>
          <w:p w:rsidR="00436175" w:rsidRDefault="00436175" w:rsidP="007B67CB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2C1277">
              <w:rPr>
                <w:sz w:val="22"/>
                <w:szCs w:val="22"/>
              </w:rPr>
              <w:t>назначение - нежилое</w:t>
            </w:r>
          </w:p>
        </w:tc>
        <w:tc>
          <w:tcPr>
            <w:tcW w:w="1074" w:type="dxa"/>
          </w:tcPr>
          <w:p w:rsidR="00436175" w:rsidRDefault="00436175" w:rsidP="007B67CB">
            <w:pPr>
              <w:tabs>
                <w:tab w:val="left" w:pos="7710"/>
              </w:tabs>
              <w:jc w:val="center"/>
              <w:rPr>
                <w:sz w:val="22"/>
                <w:szCs w:val="22"/>
              </w:rPr>
            </w:pPr>
            <w:r w:rsidRPr="002C1277">
              <w:rPr>
                <w:sz w:val="22"/>
                <w:szCs w:val="22"/>
              </w:rPr>
              <w:t>125,2</w:t>
            </w:r>
            <w:r>
              <w:rPr>
                <w:sz w:val="22"/>
                <w:szCs w:val="22"/>
              </w:rPr>
              <w:t xml:space="preserve"> </w:t>
            </w:r>
            <w:r w:rsidRPr="00A605E2">
              <w:rPr>
                <w:sz w:val="22"/>
                <w:szCs w:val="22"/>
              </w:rPr>
              <w:t>м</w:t>
            </w:r>
            <w:r w:rsidRPr="00A605E2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800" w:type="dxa"/>
          </w:tcPr>
          <w:p w:rsidR="00436175" w:rsidRPr="002C1277" w:rsidRDefault="00436175" w:rsidP="007B67CB">
            <w:pPr>
              <w:tabs>
                <w:tab w:val="left" w:pos="7710"/>
              </w:tabs>
              <w:jc w:val="center"/>
              <w:rPr>
                <w:sz w:val="22"/>
                <w:szCs w:val="22"/>
              </w:rPr>
            </w:pPr>
            <w:r w:rsidRPr="002C1277">
              <w:rPr>
                <w:sz w:val="22"/>
                <w:szCs w:val="22"/>
              </w:rPr>
              <w:t xml:space="preserve">II </w:t>
            </w:r>
          </w:p>
          <w:p w:rsidR="00436175" w:rsidRPr="002C1277" w:rsidRDefault="00436175" w:rsidP="007B67CB">
            <w:pPr>
              <w:tabs>
                <w:tab w:val="left" w:pos="7710"/>
              </w:tabs>
              <w:jc w:val="center"/>
              <w:rPr>
                <w:sz w:val="22"/>
                <w:szCs w:val="22"/>
              </w:rPr>
            </w:pPr>
            <w:r w:rsidRPr="002C1277">
              <w:rPr>
                <w:sz w:val="22"/>
                <w:szCs w:val="22"/>
              </w:rPr>
              <w:t xml:space="preserve">полугодие </w:t>
            </w:r>
          </w:p>
          <w:p w:rsidR="00436175" w:rsidRPr="00A605E2" w:rsidRDefault="00436175" w:rsidP="007B67CB">
            <w:pPr>
              <w:tabs>
                <w:tab w:val="left" w:pos="7710"/>
              </w:tabs>
              <w:jc w:val="center"/>
              <w:rPr>
                <w:sz w:val="22"/>
                <w:szCs w:val="22"/>
              </w:rPr>
            </w:pPr>
            <w:r w:rsidRPr="002C1277">
              <w:rPr>
                <w:sz w:val="22"/>
                <w:szCs w:val="22"/>
              </w:rPr>
              <w:t>2024 года</w:t>
            </w:r>
          </w:p>
        </w:tc>
      </w:tr>
      <w:tr w:rsidR="00436175" w:rsidTr="007B67CB">
        <w:tc>
          <w:tcPr>
            <w:tcW w:w="553" w:type="dxa"/>
          </w:tcPr>
          <w:p w:rsidR="00436175" w:rsidRPr="00B52B80" w:rsidRDefault="00436175" w:rsidP="00436175">
            <w:pPr>
              <w:widowControl w:val="0"/>
              <w:autoSpaceDE w:val="0"/>
              <w:autoSpaceDN w:val="0"/>
              <w:adjustRightInd w:val="0"/>
              <w:ind w:left="-108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>5</w:t>
            </w:r>
            <w:r w:rsidRPr="00B52B80">
              <w:rPr>
                <w:rFonts w:eastAsiaTheme="minorEastAsia"/>
              </w:rPr>
              <w:t>.</w:t>
            </w:r>
          </w:p>
        </w:tc>
        <w:tc>
          <w:tcPr>
            <w:tcW w:w="2419" w:type="dxa"/>
          </w:tcPr>
          <w:p w:rsidR="00436175" w:rsidRDefault="00436175" w:rsidP="00436175">
            <w:pPr>
              <w:ind w:right="-108"/>
              <w:rPr>
                <w:rFonts w:eastAsiaTheme="minorHAnsi"/>
                <w:sz w:val="22"/>
                <w:szCs w:val="22"/>
                <w:lang w:eastAsia="en-US"/>
              </w:rPr>
            </w:pPr>
            <w:r w:rsidRPr="00153BD2">
              <w:rPr>
                <w:rFonts w:eastAsiaTheme="minorHAnsi"/>
                <w:sz w:val="22"/>
                <w:szCs w:val="22"/>
                <w:lang w:eastAsia="en-US"/>
              </w:rPr>
              <w:t>Заходы ВЛ-110 кВ ПС Югорская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, </w:t>
            </w:r>
            <w:r w:rsidRPr="00153BD2">
              <w:rPr>
                <w:rFonts w:eastAsiaTheme="minorHAnsi"/>
                <w:sz w:val="22"/>
                <w:szCs w:val="22"/>
                <w:lang w:eastAsia="en-US"/>
              </w:rPr>
              <w:t xml:space="preserve">Ханты-Мансийский автономный округ </w:t>
            </w:r>
            <w:r w:rsidR="00FE237E">
              <w:rPr>
                <w:rFonts w:eastAsiaTheme="minorHAnsi"/>
                <w:sz w:val="22"/>
                <w:szCs w:val="22"/>
                <w:lang w:eastAsia="en-US"/>
              </w:rPr>
              <w:t>–</w:t>
            </w:r>
            <w:r w:rsidRPr="00153BD2">
              <w:rPr>
                <w:rFonts w:eastAsiaTheme="minorHAnsi"/>
                <w:sz w:val="22"/>
                <w:szCs w:val="22"/>
                <w:lang w:eastAsia="en-US"/>
              </w:rPr>
              <w:t xml:space="preserve"> Югра, р-н Сургутский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, </w:t>
            </w:r>
          </w:p>
          <w:p w:rsidR="00436175" w:rsidRPr="00B52B80" w:rsidRDefault="00436175" w:rsidP="00436175">
            <w:pPr>
              <w:ind w:right="-108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кадастровый номер: </w:t>
            </w:r>
            <w:r w:rsidRPr="00153BD2">
              <w:rPr>
                <w:rFonts w:eastAsiaTheme="minorHAnsi"/>
                <w:sz w:val="22"/>
                <w:szCs w:val="22"/>
                <w:lang w:eastAsia="en-US"/>
              </w:rPr>
              <w:t>86:03:0000000:122465</w:t>
            </w:r>
          </w:p>
        </w:tc>
        <w:tc>
          <w:tcPr>
            <w:tcW w:w="3827" w:type="dxa"/>
          </w:tcPr>
          <w:p w:rsidR="00436175" w:rsidRDefault="00436175" w:rsidP="0043617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 собственность</w:t>
            </w:r>
            <w:r w:rsidRPr="00153BD2">
              <w:rPr>
                <w:sz w:val="22"/>
                <w:szCs w:val="22"/>
              </w:rPr>
              <w:t xml:space="preserve"> 3236/10000</w:t>
            </w:r>
          </w:p>
          <w:p w:rsidR="00436175" w:rsidRPr="00A605E2" w:rsidRDefault="00436175" w:rsidP="00436175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t>назначение: сооружения энергетики и электропередачи</w:t>
            </w:r>
          </w:p>
        </w:tc>
        <w:tc>
          <w:tcPr>
            <w:tcW w:w="1074" w:type="dxa"/>
          </w:tcPr>
          <w:p w:rsidR="00436175" w:rsidRPr="00A605E2" w:rsidRDefault="00436175" w:rsidP="00436175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153BD2">
              <w:rPr>
                <w:rFonts w:eastAsiaTheme="minorHAnsi"/>
                <w:sz w:val="22"/>
                <w:szCs w:val="22"/>
                <w:lang w:eastAsia="en-US"/>
              </w:rPr>
              <w:t>11648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м</w:t>
            </w:r>
          </w:p>
        </w:tc>
        <w:tc>
          <w:tcPr>
            <w:tcW w:w="1800" w:type="dxa"/>
          </w:tcPr>
          <w:p w:rsidR="00436175" w:rsidRPr="00B52B80" w:rsidRDefault="00436175" w:rsidP="00436175">
            <w:pPr>
              <w:widowControl w:val="0"/>
              <w:pBdr>
                <w:right w:val="single" w:sz="4" w:space="4" w:color="auto"/>
              </w:pBd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B52B80">
              <w:rPr>
                <w:rFonts w:eastAsiaTheme="minorEastAsia"/>
                <w:lang w:val="en-US"/>
              </w:rPr>
              <w:t>I</w:t>
            </w:r>
            <w:r w:rsidRPr="00B52B80">
              <w:rPr>
                <w:rFonts w:eastAsiaTheme="minorEastAsia"/>
              </w:rPr>
              <w:t xml:space="preserve">I </w:t>
            </w:r>
          </w:p>
          <w:p w:rsidR="00436175" w:rsidRPr="00B52B80" w:rsidRDefault="00436175" w:rsidP="00436175">
            <w:pPr>
              <w:widowControl w:val="0"/>
              <w:pBdr>
                <w:right w:val="single" w:sz="4" w:space="4" w:color="auto"/>
              </w:pBd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B52B80">
              <w:rPr>
                <w:rFonts w:eastAsiaTheme="minorEastAsia"/>
              </w:rPr>
              <w:t xml:space="preserve">полугодие </w:t>
            </w:r>
          </w:p>
          <w:p w:rsidR="00436175" w:rsidRPr="00B52B80" w:rsidRDefault="00436175" w:rsidP="00436175">
            <w:pPr>
              <w:widowControl w:val="0"/>
              <w:pBdr>
                <w:right w:val="single" w:sz="4" w:space="4" w:color="auto"/>
              </w:pBdr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 w:rsidRPr="00B52B80">
              <w:rPr>
                <w:rFonts w:eastAsiaTheme="minorEastAsia"/>
              </w:rPr>
              <w:t>202</w:t>
            </w:r>
            <w:r>
              <w:rPr>
                <w:rFonts w:eastAsiaTheme="minorEastAsia"/>
              </w:rPr>
              <w:t>4</w:t>
            </w:r>
            <w:r w:rsidRPr="00B52B80">
              <w:rPr>
                <w:rFonts w:eastAsiaTheme="minorEastAsia"/>
              </w:rPr>
              <w:t xml:space="preserve"> года</w:t>
            </w:r>
          </w:p>
        </w:tc>
      </w:tr>
    </w:tbl>
    <w:p w:rsidR="00436175" w:rsidRPr="00436175" w:rsidRDefault="00436175" w:rsidP="00436175">
      <w:pPr>
        <w:rPr>
          <w:rFonts w:eastAsiaTheme="minorHAnsi"/>
          <w:color w:val="000000"/>
          <w:sz w:val="20"/>
          <w:szCs w:val="20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</w:t>
      </w:r>
      <w:r w:rsidRPr="00436175">
        <w:rPr>
          <w:rFonts w:eastAsiaTheme="minorHAnsi"/>
          <w:color w:val="000000"/>
          <w:sz w:val="20"/>
          <w:szCs w:val="20"/>
          <w:lang w:eastAsia="en-US"/>
        </w:rPr>
        <w:t>».</w:t>
      </w:r>
    </w:p>
    <w:p w:rsidR="00436175" w:rsidRDefault="00436175" w:rsidP="00A4067E">
      <w:pPr>
        <w:jc w:val="center"/>
        <w:rPr>
          <w:rFonts w:eastAsiaTheme="minorHAnsi"/>
          <w:color w:val="000000"/>
          <w:sz w:val="28"/>
          <w:szCs w:val="28"/>
          <w:lang w:eastAsia="en-US"/>
        </w:rPr>
      </w:pPr>
    </w:p>
    <w:p w:rsidR="00436175" w:rsidRDefault="00436175" w:rsidP="00A4067E">
      <w:pPr>
        <w:jc w:val="center"/>
        <w:rPr>
          <w:rFonts w:eastAsiaTheme="minorHAnsi"/>
          <w:color w:val="000000"/>
          <w:sz w:val="28"/>
          <w:szCs w:val="28"/>
          <w:lang w:eastAsia="en-US"/>
        </w:rPr>
      </w:pPr>
    </w:p>
    <w:p w:rsidR="00436175" w:rsidRDefault="00436175" w:rsidP="00A4067E">
      <w:pPr>
        <w:jc w:val="center"/>
        <w:rPr>
          <w:rFonts w:eastAsiaTheme="minorHAnsi"/>
          <w:color w:val="000000"/>
          <w:sz w:val="28"/>
          <w:szCs w:val="28"/>
          <w:lang w:eastAsia="en-US"/>
        </w:rPr>
      </w:pPr>
    </w:p>
    <w:p w:rsidR="00436175" w:rsidRDefault="00436175" w:rsidP="00A4067E">
      <w:pPr>
        <w:jc w:val="center"/>
        <w:rPr>
          <w:rFonts w:eastAsiaTheme="minorHAnsi"/>
          <w:color w:val="000000"/>
          <w:sz w:val="28"/>
          <w:szCs w:val="28"/>
          <w:lang w:eastAsia="en-US"/>
        </w:rPr>
      </w:pPr>
    </w:p>
    <w:p w:rsidR="00436175" w:rsidRDefault="00436175" w:rsidP="00A4067E">
      <w:pPr>
        <w:jc w:val="center"/>
        <w:rPr>
          <w:rFonts w:eastAsiaTheme="minorHAnsi"/>
          <w:color w:val="000000"/>
          <w:sz w:val="28"/>
          <w:szCs w:val="28"/>
          <w:lang w:eastAsia="en-US"/>
        </w:rPr>
      </w:pPr>
    </w:p>
    <w:p w:rsidR="00436175" w:rsidRDefault="00436175" w:rsidP="00A4067E">
      <w:pPr>
        <w:jc w:val="center"/>
        <w:rPr>
          <w:rFonts w:eastAsiaTheme="minorHAnsi"/>
          <w:color w:val="000000"/>
          <w:sz w:val="28"/>
          <w:szCs w:val="28"/>
          <w:lang w:eastAsia="en-US"/>
        </w:rPr>
      </w:pPr>
    </w:p>
    <w:p w:rsidR="00436175" w:rsidRPr="00A15F3A" w:rsidRDefault="00436175" w:rsidP="00A4067E">
      <w:pPr>
        <w:jc w:val="center"/>
        <w:rPr>
          <w:rFonts w:eastAsiaTheme="minorHAnsi"/>
          <w:color w:val="000000"/>
          <w:sz w:val="28"/>
          <w:szCs w:val="28"/>
          <w:lang w:eastAsia="en-US"/>
        </w:rPr>
      </w:pPr>
    </w:p>
    <w:p w:rsidR="007E7550" w:rsidRDefault="007E7550" w:rsidP="00063242">
      <w:pPr>
        <w:widowControl w:val="0"/>
        <w:autoSpaceDE w:val="0"/>
        <w:autoSpaceDN w:val="0"/>
        <w:ind w:left="1065"/>
        <w:contextualSpacing/>
        <w:outlineLvl w:val="1"/>
        <w:sectPr w:rsidR="007E7550" w:rsidSect="00FE237E">
          <w:headerReference w:type="default" r:id="rId8"/>
          <w:headerReference w:type="firs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F92640" w:rsidRDefault="00F92640" w:rsidP="00DF13CA">
      <w:pPr>
        <w:pStyle w:val="a5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Статью</w:t>
      </w:r>
      <w:r w:rsidRPr="00DE0A35">
        <w:rPr>
          <w:sz w:val="28"/>
          <w:szCs w:val="28"/>
        </w:rPr>
        <w:t xml:space="preserve"> 4 «</w:t>
      </w:r>
      <w:r w:rsidRPr="00DE0A35">
        <w:rPr>
          <w:rFonts w:eastAsiaTheme="minorHAnsi"/>
          <w:bCs/>
          <w:sz w:val="28"/>
          <w:szCs w:val="28"/>
          <w:lang w:eastAsia="en-US"/>
        </w:rPr>
        <w:t xml:space="preserve">Прогноз объемов поступлений в бюджет </w:t>
      </w:r>
      <w:r w:rsidRPr="00DE0A35">
        <w:rPr>
          <w:bCs/>
          <w:sz w:val="28"/>
          <w:szCs w:val="28"/>
        </w:rPr>
        <w:t xml:space="preserve">Сургутского муниципального района Ханты-Мансийского автономного округа – Югры </w:t>
      </w:r>
      <w:r w:rsidRPr="00DE0A35">
        <w:rPr>
          <w:rFonts w:eastAsiaTheme="minorHAnsi"/>
          <w:bCs/>
          <w:sz w:val="28"/>
          <w:szCs w:val="28"/>
          <w:lang w:eastAsia="en-US"/>
        </w:rPr>
        <w:t xml:space="preserve">на 2024 год и плановый период 2025 </w:t>
      </w:r>
      <w:r w:rsidR="00DF13CA">
        <w:rPr>
          <w:rFonts w:eastAsiaTheme="minorHAnsi"/>
          <w:bCs/>
          <w:sz w:val="28"/>
          <w:szCs w:val="28"/>
          <w:lang w:eastAsia="en-US"/>
        </w:rPr>
        <w:t>–</w:t>
      </w:r>
      <w:r w:rsidRPr="00DE0A35">
        <w:rPr>
          <w:rFonts w:eastAsiaTheme="minorHAnsi"/>
          <w:bCs/>
          <w:sz w:val="28"/>
          <w:szCs w:val="28"/>
          <w:lang w:eastAsia="en-US"/>
        </w:rPr>
        <w:t xml:space="preserve"> 2026 годов»</w:t>
      </w:r>
      <w:r>
        <w:rPr>
          <w:sz w:val="28"/>
          <w:szCs w:val="28"/>
        </w:rPr>
        <w:t xml:space="preserve"> приложения к решению изложить в следующей редакции:</w:t>
      </w:r>
    </w:p>
    <w:p w:rsidR="00F92640" w:rsidRDefault="00F92640" w:rsidP="00DF13CA">
      <w:pPr>
        <w:pStyle w:val="a5"/>
        <w:tabs>
          <w:tab w:val="left" w:pos="993"/>
        </w:tabs>
        <w:ind w:left="0"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>
        <w:rPr>
          <w:sz w:val="28"/>
          <w:szCs w:val="28"/>
        </w:rPr>
        <w:t xml:space="preserve">«Статья 4. </w:t>
      </w:r>
      <w:r w:rsidRPr="00DF13CA">
        <w:rPr>
          <w:b/>
          <w:sz w:val="28"/>
          <w:szCs w:val="28"/>
        </w:rPr>
        <w:t>«</w:t>
      </w:r>
      <w:r w:rsidRPr="00DF13CA">
        <w:rPr>
          <w:rFonts w:eastAsiaTheme="minorHAnsi"/>
          <w:b/>
          <w:bCs/>
          <w:sz w:val="28"/>
          <w:szCs w:val="28"/>
          <w:lang w:eastAsia="en-US"/>
        </w:rPr>
        <w:t xml:space="preserve">Прогноз объемов поступлений в бюджет </w:t>
      </w:r>
      <w:r w:rsidRPr="00DF13CA">
        <w:rPr>
          <w:b/>
          <w:bCs/>
          <w:sz w:val="28"/>
          <w:szCs w:val="28"/>
        </w:rPr>
        <w:t xml:space="preserve">Сургутского муниципального района Ханты-Мансийского автономного округа – Югры </w:t>
      </w:r>
      <w:r w:rsidRPr="00DF13CA">
        <w:rPr>
          <w:rFonts w:eastAsiaTheme="minorHAnsi"/>
          <w:b/>
          <w:bCs/>
          <w:sz w:val="28"/>
          <w:szCs w:val="28"/>
          <w:lang w:eastAsia="en-US"/>
        </w:rPr>
        <w:t>на 2024 год и плановый период 2025 - 2026 годов</w:t>
      </w:r>
    </w:p>
    <w:p w:rsidR="00DF13CA" w:rsidRPr="00DF13CA" w:rsidRDefault="00DF13CA" w:rsidP="00DF13CA">
      <w:pPr>
        <w:pStyle w:val="a5"/>
        <w:tabs>
          <w:tab w:val="left" w:pos="993"/>
        </w:tabs>
        <w:ind w:left="0" w:firstLine="709"/>
        <w:jc w:val="both"/>
        <w:rPr>
          <w:b/>
          <w:sz w:val="28"/>
          <w:szCs w:val="28"/>
        </w:rPr>
      </w:pPr>
    </w:p>
    <w:tbl>
      <w:tblPr>
        <w:tblStyle w:val="TableNormal"/>
        <w:tblW w:w="15301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1275"/>
        <w:gridCol w:w="2552"/>
        <w:gridCol w:w="2264"/>
        <w:gridCol w:w="2694"/>
        <w:gridCol w:w="2121"/>
        <w:gridCol w:w="3402"/>
      </w:tblGrid>
      <w:tr w:rsidR="00F92640" w:rsidRPr="00CA169D" w:rsidTr="00DF13CA">
        <w:trPr>
          <w:trHeight w:hRule="exact" w:val="1191"/>
          <w:jc w:val="center"/>
        </w:trPr>
        <w:tc>
          <w:tcPr>
            <w:tcW w:w="993" w:type="dxa"/>
          </w:tcPr>
          <w:p w:rsidR="00F92640" w:rsidRPr="00CA169D" w:rsidRDefault="00F92640" w:rsidP="00F75F2F">
            <w:pPr>
              <w:pStyle w:val="TableParagraph"/>
              <w:spacing w:before="44"/>
              <w:jc w:val="center"/>
              <w:rPr>
                <w:sz w:val="20"/>
                <w:szCs w:val="20"/>
              </w:rPr>
            </w:pPr>
            <w:r w:rsidRPr="00CA169D">
              <w:rPr>
                <w:spacing w:val="-2"/>
                <w:sz w:val="20"/>
                <w:szCs w:val="20"/>
              </w:rPr>
              <w:t>Период</w:t>
            </w:r>
          </w:p>
        </w:tc>
        <w:tc>
          <w:tcPr>
            <w:tcW w:w="1275" w:type="dxa"/>
          </w:tcPr>
          <w:p w:rsidR="00F92640" w:rsidRPr="005C4987" w:rsidRDefault="00F92640" w:rsidP="00F75F2F">
            <w:pPr>
              <w:pStyle w:val="TableParagraph"/>
              <w:ind w:left="122" w:right="92" w:hanging="29"/>
              <w:jc w:val="center"/>
              <w:rPr>
                <w:sz w:val="20"/>
                <w:szCs w:val="20"/>
                <w:lang w:val="ru-RU"/>
              </w:rPr>
            </w:pPr>
            <w:r w:rsidRPr="005C4987">
              <w:rPr>
                <w:spacing w:val="-4"/>
                <w:sz w:val="20"/>
                <w:szCs w:val="20"/>
                <w:lang w:val="ru-RU"/>
              </w:rPr>
              <w:t xml:space="preserve">Код </w:t>
            </w:r>
            <w:r w:rsidRPr="005C4987">
              <w:rPr>
                <w:spacing w:val="-2"/>
                <w:sz w:val="20"/>
                <w:szCs w:val="20"/>
                <w:lang w:val="ru-RU"/>
              </w:rPr>
              <w:t>главного</w:t>
            </w:r>
          </w:p>
          <w:p w:rsidR="00DF13CA" w:rsidRDefault="00DF13CA" w:rsidP="00F75F2F">
            <w:pPr>
              <w:pStyle w:val="TableParagraph"/>
              <w:ind w:left="30"/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>администра</w:t>
            </w:r>
            <w:r w:rsidR="00F92640" w:rsidRPr="005C4987">
              <w:rPr>
                <w:spacing w:val="-2"/>
                <w:sz w:val="20"/>
                <w:szCs w:val="20"/>
                <w:lang w:val="ru-RU"/>
              </w:rPr>
              <w:t xml:space="preserve">тора </w:t>
            </w:r>
          </w:p>
          <w:p w:rsidR="00F92640" w:rsidRPr="005C4987" w:rsidRDefault="00F92640" w:rsidP="00F75F2F">
            <w:pPr>
              <w:pStyle w:val="TableParagraph"/>
              <w:ind w:left="30"/>
              <w:jc w:val="center"/>
              <w:rPr>
                <w:sz w:val="20"/>
                <w:szCs w:val="20"/>
                <w:lang w:val="ru-RU"/>
              </w:rPr>
            </w:pPr>
            <w:r w:rsidRPr="005C4987">
              <w:rPr>
                <w:spacing w:val="-2"/>
                <w:sz w:val="20"/>
                <w:szCs w:val="20"/>
                <w:lang w:val="ru-RU"/>
              </w:rPr>
              <w:t>доходов</w:t>
            </w:r>
          </w:p>
        </w:tc>
        <w:tc>
          <w:tcPr>
            <w:tcW w:w="2552" w:type="dxa"/>
          </w:tcPr>
          <w:p w:rsidR="00F92640" w:rsidRPr="00CA169D" w:rsidRDefault="00F92640" w:rsidP="00F75F2F">
            <w:pPr>
              <w:pStyle w:val="TableParagraph"/>
              <w:spacing w:before="44"/>
              <w:ind w:left="96" w:right="94"/>
              <w:jc w:val="center"/>
              <w:rPr>
                <w:spacing w:val="-2"/>
                <w:sz w:val="20"/>
                <w:szCs w:val="20"/>
              </w:rPr>
            </w:pPr>
            <w:r w:rsidRPr="00CA169D">
              <w:rPr>
                <w:spacing w:val="-2"/>
                <w:sz w:val="20"/>
                <w:szCs w:val="20"/>
              </w:rPr>
              <w:t>Наименование главного администратора доходов</w:t>
            </w:r>
          </w:p>
          <w:p w:rsidR="00F92640" w:rsidRPr="00CA169D" w:rsidRDefault="00F92640" w:rsidP="00DF13CA">
            <w:pPr>
              <w:pStyle w:val="TableParagraph"/>
              <w:spacing w:before="44"/>
              <w:ind w:right="94"/>
              <w:rPr>
                <w:sz w:val="20"/>
                <w:szCs w:val="20"/>
              </w:rPr>
            </w:pPr>
          </w:p>
        </w:tc>
        <w:tc>
          <w:tcPr>
            <w:tcW w:w="2264" w:type="dxa"/>
          </w:tcPr>
          <w:p w:rsidR="00F92640" w:rsidRPr="00CA169D" w:rsidRDefault="00810F20" w:rsidP="00F75F2F">
            <w:pPr>
              <w:pStyle w:val="TableParagraph"/>
              <w:spacing w:before="44"/>
              <w:jc w:val="center"/>
              <w:rPr>
                <w:sz w:val="20"/>
                <w:szCs w:val="20"/>
              </w:rPr>
            </w:pPr>
            <w:hyperlink r:id="rId10">
              <w:r w:rsidR="00F92640" w:rsidRPr="00CA169D">
                <w:rPr>
                  <w:spacing w:val="-5"/>
                  <w:sz w:val="20"/>
                  <w:szCs w:val="20"/>
                </w:rPr>
                <w:t>КБК</w:t>
              </w:r>
            </w:hyperlink>
          </w:p>
        </w:tc>
        <w:tc>
          <w:tcPr>
            <w:tcW w:w="2694" w:type="dxa"/>
          </w:tcPr>
          <w:p w:rsidR="00F92640" w:rsidRPr="00CA169D" w:rsidRDefault="00F92640" w:rsidP="00F75F2F">
            <w:pPr>
              <w:pStyle w:val="TableParagraph"/>
              <w:spacing w:before="44"/>
              <w:ind w:left="919" w:right="81" w:hanging="569"/>
              <w:rPr>
                <w:sz w:val="20"/>
                <w:szCs w:val="20"/>
              </w:rPr>
            </w:pPr>
            <w:r w:rsidRPr="00CA169D">
              <w:rPr>
                <w:spacing w:val="-4"/>
                <w:sz w:val="20"/>
                <w:szCs w:val="20"/>
              </w:rPr>
              <w:t>Наименование</w:t>
            </w:r>
            <w:r w:rsidRPr="00CA169D">
              <w:rPr>
                <w:spacing w:val="-11"/>
                <w:sz w:val="20"/>
                <w:szCs w:val="20"/>
              </w:rPr>
              <w:t xml:space="preserve"> </w:t>
            </w:r>
            <w:r w:rsidRPr="00CA169D">
              <w:rPr>
                <w:spacing w:val="-4"/>
                <w:sz w:val="20"/>
                <w:szCs w:val="20"/>
              </w:rPr>
              <w:t xml:space="preserve">КБК </w:t>
            </w:r>
            <w:r w:rsidRPr="00CA169D">
              <w:rPr>
                <w:spacing w:val="-2"/>
                <w:sz w:val="20"/>
                <w:szCs w:val="20"/>
              </w:rPr>
              <w:t>доходов</w:t>
            </w:r>
          </w:p>
        </w:tc>
        <w:tc>
          <w:tcPr>
            <w:tcW w:w="2121" w:type="dxa"/>
          </w:tcPr>
          <w:p w:rsidR="00F92640" w:rsidRPr="00CA169D" w:rsidRDefault="00F92640" w:rsidP="00F75F2F">
            <w:pPr>
              <w:pStyle w:val="TableParagraph"/>
              <w:spacing w:before="44" w:line="295" w:lineRule="auto"/>
              <w:ind w:left="408" w:right="405" w:firstLine="295"/>
              <w:rPr>
                <w:sz w:val="20"/>
                <w:szCs w:val="20"/>
              </w:rPr>
            </w:pPr>
            <w:r w:rsidRPr="00CA169D">
              <w:rPr>
                <w:spacing w:val="-2"/>
                <w:sz w:val="20"/>
                <w:szCs w:val="20"/>
              </w:rPr>
              <w:t>Объем поступлений</w:t>
            </w:r>
          </w:p>
        </w:tc>
        <w:tc>
          <w:tcPr>
            <w:tcW w:w="3402" w:type="dxa"/>
          </w:tcPr>
          <w:p w:rsidR="00F92640" w:rsidRPr="00CA169D" w:rsidRDefault="00F92640" w:rsidP="00F75F2F">
            <w:pPr>
              <w:pStyle w:val="TableParagraph"/>
              <w:spacing w:before="44"/>
              <w:ind w:left="522"/>
              <w:rPr>
                <w:sz w:val="20"/>
                <w:szCs w:val="20"/>
              </w:rPr>
            </w:pPr>
            <w:r w:rsidRPr="00CA169D">
              <w:rPr>
                <w:spacing w:val="-2"/>
                <w:sz w:val="20"/>
                <w:szCs w:val="20"/>
              </w:rPr>
              <w:t>Описание</w:t>
            </w:r>
            <w:r w:rsidRPr="00CA169D">
              <w:rPr>
                <w:sz w:val="20"/>
                <w:szCs w:val="20"/>
              </w:rPr>
              <w:t xml:space="preserve"> </w:t>
            </w:r>
            <w:r w:rsidRPr="00CA169D">
              <w:rPr>
                <w:spacing w:val="-2"/>
                <w:sz w:val="20"/>
                <w:szCs w:val="20"/>
              </w:rPr>
              <w:t>показателей</w:t>
            </w:r>
          </w:p>
        </w:tc>
      </w:tr>
      <w:tr w:rsidR="00F92640" w:rsidRPr="00CA169D" w:rsidTr="00DF13CA">
        <w:trPr>
          <w:trHeight w:hRule="exact" w:val="361"/>
          <w:jc w:val="center"/>
        </w:trPr>
        <w:tc>
          <w:tcPr>
            <w:tcW w:w="993" w:type="dxa"/>
          </w:tcPr>
          <w:p w:rsidR="00F92640" w:rsidRPr="00743AAD" w:rsidRDefault="00F92640" w:rsidP="00F75F2F">
            <w:pPr>
              <w:pStyle w:val="TableParagraph"/>
              <w:spacing w:before="44"/>
              <w:jc w:val="center"/>
              <w:rPr>
                <w:sz w:val="20"/>
                <w:szCs w:val="20"/>
                <w:lang w:val="ru-RU"/>
              </w:rPr>
            </w:pPr>
            <w:r w:rsidRPr="00CA169D">
              <w:rPr>
                <w:spacing w:val="-4"/>
                <w:sz w:val="20"/>
                <w:szCs w:val="20"/>
              </w:rPr>
              <w:t>2024</w:t>
            </w:r>
            <w:r>
              <w:rPr>
                <w:spacing w:val="-4"/>
                <w:sz w:val="20"/>
                <w:szCs w:val="20"/>
                <w:lang w:val="ru-RU"/>
              </w:rPr>
              <w:t xml:space="preserve"> год</w:t>
            </w:r>
          </w:p>
        </w:tc>
        <w:tc>
          <w:tcPr>
            <w:tcW w:w="1275" w:type="dxa"/>
            <w:vMerge w:val="restart"/>
          </w:tcPr>
          <w:p w:rsidR="00F92640" w:rsidRPr="00CA169D" w:rsidRDefault="00F92640" w:rsidP="00F75F2F">
            <w:pPr>
              <w:pStyle w:val="TableParagraph"/>
              <w:spacing w:before="44"/>
              <w:ind w:left="30" w:right="30"/>
              <w:jc w:val="center"/>
              <w:rPr>
                <w:sz w:val="20"/>
                <w:szCs w:val="20"/>
              </w:rPr>
            </w:pPr>
            <w:r w:rsidRPr="00CA169D">
              <w:rPr>
                <w:spacing w:val="-5"/>
                <w:sz w:val="20"/>
                <w:szCs w:val="20"/>
              </w:rPr>
              <w:t>070</w:t>
            </w:r>
          </w:p>
        </w:tc>
        <w:tc>
          <w:tcPr>
            <w:tcW w:w="2552" w:type="dxa"/>
            <w:vMerge w:val="restart"/>
          </w:tcPr>
          <w:p w:rsidR="00F92640" w:rsidRPr="00CA169D" w:rsidRDefault="00F92640" w:rsidP="00DF13CA">
            <w:pPr>
              <w:pStyle w:val="TableParagraph"/>
              <w:ind w:left="82" w:right="13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>д</w:t>
            </w:r>
            <w:r w:rsidRPr="00CA169D">
              <w:rPr>
                <w:spacing w:val="-2"/>
                <w:sz w:val="20"/>
                <w:szCs w:val="20"/>
                <w:lang w:val="ru-RU"/>
              </w:rPr>
              <w:t xml:space="preserve">епартамент управления муниципальным </w:t>
            </w:r>
            <w:r w:rsidRPr="00CA169D">
              <w:rPr>
                <w:sz w:val="20"/>
                <w:szCs w:val="20"/>
                <w:lang w:val="ru-RU"/>
              </w:rPr>
              <w:t xml:space="preserve">имуществом и </w:t>
            </w:r>
            <w:r w:rsidRPr="00CA169D">
              <w:rPr>
                <w:spacing w:val="-2"/>
                <w:sz w:val="20"/>
                <w:szCs w:val="20"/>
                <w:lang w:val="ru-RU"/>
              </w:rPr>
              <w:t>жилищной</w:t>
            </w:r>
            <w:r w:rsidRPr="00CA169D">
              <w:rPr>
                <w:spacing w:val="-13"/>
                <w:sz w:val="20"/>
                <w:szCs w:val="20"/>
                <w:lang w:val="ru-RU"/>
              </w:rPr>
              <w:t xml:space="preserve"> </w:t>
            </w:r>
            <w:r w:rsidRPr="00CA169D">
              <w:rPr>
                <w:spacing w:val="-2"/>
                <w:sz w:val="20"/>
                <w:szCs w:val="20"/>
                <w:lang w:val="ru-RU"/>
              </w:rPr>
              <w:t>политики администрации</w:t>
            </w:r>
          </w:p>
          <w:p w:rsidR="00F92640" w:rsidRPr="005D0B65" w:rsidRDefault="00F92640" w:rsidP="00DF13CA">
            <w:pPr>
              <w:pStyle w:val="TableParagraph"/>
              <w:ind w:left="82" w:right="134"/>
              <w:jc w:val="center"/>
              <w:rPr>
                <w:sz w:val="20"/>
                <w:szCs w:val="20"/>
                <w:lang w:val="ru-RU"/>
              </w:rPr>
            </w:pPr>
            <w:r w:rsidRPr="005D0B65">
              <w:rPr>
                <w:spacing w:val="-2"/>
                <w:sz w:val="20"/>
                <w:szCs w:val="20"/>
                <w:lang w:val="ru-RU"/>
              </w:rPr>
              <w:t>Сургутского</w:t>
            </w:r>
            <w:r w:rsidRPr="005D0B65">
              <w:rPr>
                <w:spacing w:val="-11"/>
                <w:sz w:val="20"/>
                <w:szCs w:val="20"/>
                <w:lang w:val="ru-RU"/>
              </w:rPr>
              <w:t xml:space="preserve"> </w:t>
            </w:r>
            <w:r w:rsidRPr="005D0B65">
              <w:rPr>
                <w:spacing w:val="-2"/>
                <w:sz w:val="20"/>
                <w:szCs w:val="20"/>
                <w:lang w:val="ru-RU"/>
              </w:rPr>
              <w:t>района</w:t>
            </w:r>
          </w:p>
        </w:tc>
        <w:tc>
          <w:tcPr>
            <w:tcW w:w="2264" w:type="dxa"/>
            <w:vMerge w:val="restart"/>
          </w:tcPr>
          <w:p w:rsidR="00F92640" w:rsidRPr="00CA169D" w:rsidRDefault="00F92640" w:rsidP="00F75F2F">
            <w:pPr>
              <w:pStyle w:val="TableParagraph"/>
              <w:spacing w:before="44"/>
              <w:ind w:left="89"/>
              <w:jc w:val="center"/>
              <w:rPr>
                <w:sz w:val="20"/>
                <w:szCs w:val="20"/>
              </w:rPr>
            </w:pPr>
            <w:r w:rsidRPr="00CA169D">
              <w:rPr>
                <w:spacing w:val="-2"/>
                <w:sz w:val="20"/>
                <w:szCs w:val="20"/>
              </w:rPr>
              <w:t>11101050050000120</w:t>
            </w:r>
          </w:p>
        </w:tc>
        <w:tc>
          <w:tcPr>
            <w:tcW w:w="2694" w:type="dxa"/>
            <w:vMerge w:val="restart"/>
          </w:tcPr>
          <w:p w:rsidR="00F92640" w:rsidRPr="00CA169D" w:rsidRDefault="00F92640" w:rsidP="00DF13CA">
            <w:pPr>
              <w:pStyle w:val="TableParagraph"/>
              <w:spacing w:before="44"/>
              <w:ind w:left="82" w:right="81"/>
              <w:jc w:val="center"/>
              <w:rPr>
                <w:sz w:val="20"/>
                <w:szCs w:val="20"/>
                <w:lang w:val="ru-RU"/>
              </w:rPr>
            </w:pPr>
            <w:r w:rsidRPr="00CA169D">
              <w:rPr>
                <w:sz w:val="20"/>
                <w:szCs w:val="20"/>
                <w:lang w:val="ru-RU"/>
              </w:rPr>
              <w:t>доходы</w:t>
            </w:r>
            <w:r w:rsidRPr="00CA169D">
              <w:rPr>
                <w:spacing w:val="-9"/>
                <w:sz w:val="20"/>
                <w:szCs w:val="20"/>
                <w:lang w:val="ru-RU"/>
              </w:rPr>
              <w:t xml:space="preserve"> </w:t>
            </w:r>
            <w:r w:rsidRPr="00CA169D">
              <w:rPr>
                <w:sz w:val="20"/>
                <w:szCs w:val="20"/>
                <w:lang w:val="ru-RU"/>
              </w:rPr>
              <w:t>в</w:t>
            </w:r>
            <w:r w:rsidRPr="00CA169D">
              <w:rPr>
                <w:spacing w:val="-9"/>
                <w:sz w:val="20"/>
                <w:szCs w:val="20"/>
                <w:lang w:val="ru-RU"/>
              </w:rPr>
              <w:t xml:space="preserve"> </w:t>
            </w:r>
            <w:r w:rsidRPr="00CA169D">
              <w:rPr>
                <w:sz w:val="20"/>
                <w:szCs w:val="20"/>
                <w:lang w:val="ru-RU"/>
              </w:rPr>
              <w:t>виде</w:t>
            </w:r>
            <w:r w:rsidRPr="00CA169D">
              <w:rPr>
                <w:spacing w:val="-9"/>
                <w:sz w:val="20"/>
                <w:szCs w:val="20"/>
                <w:lang w:val="ru-RU"/>
              </w:rPr>
              <w:t xml:space="preserve"> </w:t>
            </w:r>
            <w:r w:rsidRPr="00CA169D">
              <w:rPr>
                <w:sz w:val="20"/>
                <w:szCs w:val="20"/>
                <w:lang w:val="ru-RU"/>
              </w:rPr>
              <w:t>прибыли, приходящейся на доли</w:t>
            </w:r>
            <w:r w:rsidRPr="00CA169D">
              <w:rPr>
                <w:spacing w:val="40"/>
                <w:sz w:val="20"/>
                <w:szCs w:val="20"/>
                <w:lang w:val="ru-RU"/>
              </w:rPr>
              <w:t xml:space="preserve"> </w:t>
            </w:r>
            <w:r w:rsidRPr="00CA169D">
              <w:rPr>
                <w:sz w:val="20"/>
                <w:szCs w:val="20"/>
                <w:lang w:val="ru-RU"/>
              </w:rPr>
              <w:t>в уставных</w:t>
            </w:r>
            <w:r w:rsidRPr="00CA169D">
              <w:rPr>
                <w:spacing w:val="40"/>
                <w:sz w:val="20"/>
                <w:szCs w:val="20"/>
                <w:lang w:val="ru-RU"/>
              </w:rPr>
              <w:t xml:space="preserve"> </w:t>
            </w:r>
            <w:r w:rsidRPr="00CA169D">
              <w:rPr>
                <w:sz w:val="20"/>
                <w:szCs w:val="20"/>
                <w:lang w:val="ru-RU"/>
              </w:rPr>
              <w:t>(складочных)</w:t>
            </w:r>
            <w:r w:rsidRPr="00CA169D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CA169D">
              <w:rPr>
                <w:sz w:val="20"/>
                <w:szCs w:val="20"/>
                <w:lang w:val="ru-RU"/>
              </w:rPr>
              <w:t xml:space="preserve">капиталах </w:t>
            </w:r>
            <w:r w:rsidRPr="00CA169D">
              <w:rPr>
                <w:spacing w:val="-2"/>
                <w:sz w:val="20"/>
                <w:szCs w:val="20"/>
                <w:lang w:val="ru-RU"/>
              </w:rPr>
              <w:t xml:space="preserve">хозяйственных </w:t>
            </w:r>
            <w:r w:rsidRPr="00CA169D">
              <w:rPr>
                <w:sz w:val="20"/>
                <w:szCs w:val="20"/>
                <w:lang w:val="ru-RU"/>
              </w:rPr>
              <w:t>товариществ</w:t>
            </w:r>
            <w:r w:rsidRPr="00CA169D">
              <w:rPr>
                <w:spacing w:val="-15"/>
                <w:sz w:val="20"/>
                <w:szCs w:val="20"/>
                <w:lang w:val="ru-RU"/>
              </w:rPr>
              <w:t xml:space="preserve"> </w:t>
            </w:r>
            <w:r w:rsidRPr="00CA169D">
              <w:rPr>
                <w:sz w:val="20"/>
                <w:szCs w:val="20"/>
                <w:lang w:val="ru-RU"/>
              </w:rPr>
              <w:t>и</w:t>
            </w:r>
            <w:r w:rsidRPr="00CA169D">
              <w:rPr>
                <w:spacing w:val="-15"/>
                <w:sz w:val="20"/>
                <w:szCs w:val="20"/>
                <w:lang w:val="ru-RU"/>
              </w:rPr>
              <w:t xml:space="preserve"> </w:t>
            </w:r>
            <w:r w:rsidRPr="00CA169D">
              <w:rPr>
                <w:sz w:val="20"/>
                <w:szCs w:val="20"/>
                <w:lang w:val="ru-RU"/>
              </w:rPr>
              <w:t xml:space="preserve">обществ, или дивидендов по </w:t>
            </w:r>
            <w:r w:rsidRPr="00CA169D">
              <w:rPr>
                <w:spacing w:val="-2"/>
                <w:sz w:val="20"/>
                <w:szCs w:val="20"/>
                <w:lang w:val="ru-RU"/>
              </w:rPr>
              <w:t>акциям,</w:t>
            </w:r>
            <w:r w:rsidRPr="00CA169D">
              <w:rPr>
                <w:spacing w:val="40"/>
                <w:sz w:val="20"/>
                <w:szCs w:val="20"/>
                <w:lang w:val="ru-RU"/>
              </w:rPr>
              <w:t xml:space="preserve"> </w:t>
            </w:r>
            <w:r w:rsidRPr="00CA169D">
              <w:rPr>
                <w:spacing w:val="-2"/>
                <w:sz w:val="20"/>
                <w:szCs w:val="20"/>
                <w:lang w:val="ru-RU"/>
              </w:rPr>
              <w:t>принадлежащим муниципальным районам</w:t>
            </w:r>
          </w:p>
        </w:tc>
        <w:tc>
          <w:tcPr>
            <w:tcW w:w="2121" w:type="dxa"/>
          </w:tcPr>
          <w:p w:rsidR="00F92640" w:rsidRPr="00743AAD" w:rsidRDefault="00F92640" w:rsidP="00F75F2F">
            <w:pPr>
              <w:pStyle w:val="TableParagraph"/>
              <w:spacing w:before="44"/>
              <w:jc w:val="center"/>
              <w:rPr>
                <w:sz w:val="20"/>
                <w:szCs w:val="20"/>
                <w:lang w:val="ru-RU"/>
              </w:rPr>
            </w:pPr>
            <w:r w:rsidRPr="00CA169D">
              <w:rPr>
                <w:sz w:val="20"/>
                <w:szCs w:val="20"/>
              </w:rPr>
              <w:t>17 369</w:t>
            </w:r>
            <w:r w:rsidRPr="00CA169D">
              <w:rPr>
                <w:spacing w:val="1"/>
                <w:sz w:val="20"/>
                <w:szCs w:val="20"/>
              </w:rPr>
              <w:t xml:space="preserve"> </w:t>
            </w:r>
            <w:r w:rsidRPr="00CA169D">
              <w:rPr>
                <w:spacing w:val="-2"/>
                <w:sz w:val="20"/>
                <w:szCs w:val="20"/>
              </w:rPr>
              <w:t>060,00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 руб.</w:t>
            </w:r>
          </w:p>
        </w:tc>
        <w:tc>
          <w:tcPr>
            <w:tcW w:w="3402" w:type="dxa"/>
            <w:vMerge w:val="restart"/>
          </w:tcPr>
          <w:p w:rsidR="00F92640" w:rsidRPr="00CA169D" w:rsidRDefault="00F92640" w:rsidP="00F75F2F">
            <w:pPr>
              <w:pStyle w:val="TableParagraph"/>
              <w:spacing w:before="44"/>
              <w:ind w:left="82" w:right="326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</w:t>
            </w:r>
            <w:r w:rsidRPr="00CA169D">
              <w:rPr>
                <w:sz w:val="20"/>
                <w:szCs w:val="20"/>
                <w:lang w:val="ru-RU"/>
              </w:rPr>
              <w:t>бъем доходов бюджета</w:t>
            </w:r>
            <w:r w:rsidR="0074323B">
              <w:rPr>
                <w:sz w:val="20"/>
                <w:szCs w:val="20"/>
                <w:lang w:val="ru-RU"/>
              </w:rPr>
              <w:t xml:space="preserve"> Сургутского</w:t>
            </w:r>
            <w:r w:rsidRPr="00CA169D">
              <w:rPr>
                <w:sz w:val="20"/>
                <w:szCs w:val="20"/>
                <w:lang w:val="ru-RU"/>
              </w:rPr>
              <w:t xml:space="preserve"> района в виде прибыли, приходящейся на доли в уставных (складочных) капиталах хозяйственных товариществ</w:t>
            </w:r>
            <w:r w:rsidRPr="00CA169D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CA169D">
              <w:rPr>
                <w:sz w:val="20"/>
                <w:szCs w:val="20"/>
                <w:lang w:val="ru-RU"/>
              </w:rPr>
              <w:t>и</w:t>
            </w:r>
            <w:r w:rsidRPr="00CA169D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CA169D">
              <w:rPr>
                <w:sz w:val="20"/>
                <w:szCs w:val="20"/>
                <w:lang w:val="ru-RU"/>
              </w:rPr>
              <w:t>обществ,</w:t>
            </w:r>
            <w:r w:rsidRPr="00CA169D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CA169D">
              <w:rPr>
                <w:sz w:val="20"/>
                <w:szCs w:val="20"/>
                <w:lang w:val="ru-RU"/>
              </w:rPr>
              <w:t xml:space="preserve">или дивидендов по акциям, </w:t>
            </w:r>
            <w:r w:rsidRPr="00CA169D">
              <w:rPr>
                <w:spacing w:val="-2"/>
                <w:sz w:val="20"/>
                <w:szCs w:val="20"/>
                <w:lang w:val="ru-RU"/>
              </w:rPr>
              <w:t xml:space="preserve">принадлежащим </w:t>
            </w:r>
            <w:r w:rsidRPr="00CA169D">
              <w:rPr>
                <w:sz w:val="20"/>
                <w:szCs w:val="20"/>
                <w:lang w:val="ru-RU"/>
              </w:rPr>
              <w:t>муниципальному району, в очередном</w:t>
            </w:r>
            <w:r w:rsidRPr="00CA169D">
              <w:rPr>
                <w:spacing w:val="-15"/>
                <w:sz w:val="20"/>
                <w:szCs w:val="20"/>
                <w:lang w:val="ru-RU"/>
              </w:rPr>
              <w:t xml:space="preserve"> </w:t>
            </w:r>
            <w:r w:rsidRPr="00CA169D">
              <w:rPr>
                <w:sz w:val="20"/>
                <w:szCs w:val="20"/>
                <w:lang w:val="ru-RU"/>
              </w:rPr>
              <w:t>финансовом</w:t>
            </w:r>
            <w:r w:rsidRPr="00CA169D">
              <w:rPr>
                <w:spacing w:val="-15"/>
                <w:sz w:val="20"/>
                <w:szCs w:val="20"/>
                <w:lang w:val="ru-RU"/>
              </w:rPr>
              <w:t xml:space="preserve"> </w:t>
            </w:r>
            <w:r w:rsidRPr="00CA169D">
              <w:rPr>
                <w:sz w:val="20"/>
                <w:szCs w:val="20"/>
                <w:lang w:val="ru-RU"/>
              </w:rPr>
              <w:t>году</w:t>
            </w:r>
          </w:p>
        </w:tc>
      </w:tr>
      <w:tr w:rsidR="00F92640" w:rsidRPr="00CA169D" w:rsidTr="00DF13CA">
        <w:trPr>
          <w:trHeight w:hRule="exact" w:val="362"/>
          <w:jc w:val="center"/>
        </w:trPr>
        <w:tc>
          <w:tcPr>
            <w:tcW w:w="993" w:type="dxa"/>
          </w:tcPr>
          <w:p w:rsidR="00F92640" w:rsidRPr="00743AAD" w:rsidRDefault="00F92640" w:rsidP="00F75F2F">
            <w:pPr>
              <w:pStyle w:val="TableParagraph"/>
              <w:spacing w:before="44"/>
              <w:jc w:val="center"/>
              <w:rPr>
                <w:sz w:val="20"/>
                <w:szCs w:val="20"/>
                <w:lang w:val="ru-RU"/>
              </w:rPr>
            </w:pPr>
            <w:r w:rsidRPr="00CA169D">
              <w:rPr>
                <w:spacing w:val="-4"/>
                <w:sz w:val="20"/>
                <w:szCs w:val="20"/>
              </w:rPr>
              <w:t>2025</w:t>
            </w:r>
            <w:r>
              <w:rPr>
                <w:spacing w:val="-4"/>
                <w:sz w:val="20"/>
                <w:szCs w:val="20"/>
                <w:lang w:val="ru-RU"/>
              </w:rPr>
              <w:t xml:space="preserve"> год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F92640" w:rsidRPr="00CA169D" w:rsidRDefault="00F92640" w:rsidP="00F75F2F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F92640" w:rsidRPr="00CA169D" w:rsidRDefault="00F92640" w:rsidP="00DF13CA">
            <w:pPr>
              <w:ind w:left="82" w:right="134"/>
              <w:rPr>
                <w:sz w:val="20"/>
                <w:szCs w:val="20"/>
              </w:rPr>
            </w:pPr>
          </w:p>
        </w:tc>
        <w:tc>
          <w:tcPr>
            <w:tcW w:w="2264" w:type="dxa"/>
            <w:vMerge/>
            <w:tcBorders>
              <w:top w:val="nil"/>
            </w:tcBorders>
          </w:tcPr>
          <w:p w:rsidR="00F92640" w:rsidRPr="00CA169D" w:rsidRDefault="00F92640" w:rsidP="00F75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:rsidR="00F92640" w:rsidRPr="00CA169D" w:rsidRDefault="00F92640" w:rsidP="00DF13CA">
            <w:pPr>
              <w:ind w:left="82" w:right="81"/>
              <w:rPr>
                <w:sz w:val="20"/>
                <w:szCs w:val="20"/>
              </w:rPr>
            </w:pPr>
          </w:p>
        </w:tc>
        <w:tc>
          <w:tcPr>
            <w:tcW w:w="2121" w:type="dxa"/>
          </w:tcPr>
          <w:p w:rsidR="00F92640" w:rsidRPr="00743AAD" w:rsidRDefault="00F92640" w:rsidP="00F75F2F">
            <w:pPr>
              <w:pStyle w:val="TableParagraph"/>
              <w:spacing w:before="44"/>
              <w:jc w:val="center"/>
              <w:rPr>
                <w:sz w:val="20"/>
                <w:szCs w:val="20"/>
                <w:lang w:val="ru-RU"/>
              </w:rPr>
            </w:pPr>
            <w:r w:rsidRPr="00CA169D">
              <w:rPr>
                <w:sz w:val="20"/>
                <w:szCs w:val="20"/>
              </w:rPr>
              <w:t>17 369</w:t>
            </w:r>
            <w:r w:rsidRPr="00CA169D">
              <w:rPr>
                <w:spacing w:val="1"/>
                <w:sz w:val="20"/>
                <w:szCs w:val="20"/>
              </w:rPr>
              <w:t xml:space="preserve"> </w:t>
            </w:r>
            <w:r w:rsidRPr="00CA169D">
              <w:rPr>
                <w:spacing w:val="-2"/>
                <w:sz w:val="20"/>
                <w:szCs w:val="20"/>
              </w:rPr>
              <w:t>060,00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 руб.</w:t>
            </w:r>
          </w:p>
        </w:tc>
        <w:tc>
          <w:tcPr>
            <w:tcW w:w="3402" w:type="dxa"/>
            <w:vMerge/>
            <w:tcBorders>
              <w:top w:val="nil"/>
            </w:tcBorders>
          </w:tcPr>
          <w:p w:rsidR="00F92640" w:rsidRPr="00CA169D" w:rsidRDefault="00F92640" w:rsidP="00F75F2F">
            <w:pPr>
              <w:rPr>
                <w:sz w:val="20"/>
                <w:szCs w:val="20"/>
              </w:rPr>
            </w:pPr>
          </w:p>
        </w:tc>
      </w:tr>
      <w:tr w:rsidR="00F92640" w:rsidRPr="00CA169D" w:rsidTr="00DF13CA">
        <w:trPr>
          <w:trHeight w:hRule="exact" w:val="1418"/>
          <w:jc w:val="center"/>
        </w:trPr>
        <w:tc>
          <w:tcPr>
            <w:tcW w:w="993" w:type="dxa"/>
          </w:tcPr>
          <w:p w:rsidR="00F92640" w:rsidRPr="00743AAD" w:rsidRDefault="00F92640" w:rsidP="00F75F2F">
            <w:pPr>
              <w:pStyle w:val="TableParagraph"/>
              <w:spacing w:before="44"/>
              <w:jc w:val="center"/>
              <w:rPr>
                <w:sz w:val="20"/>
                <w:szCs w:val="20"/>
                <w:lang w:val="ru-RU"/>
              </w:rPr>
            </w:pPr>
            <w:r w:rsidRPr="00CA169D">
              <w:rPr>
                <w:spacing w:val="-4"/>
                <w:sz w:val="20"/>
                <w:szCs w:val="20"/>
              </w:rPr>
              <w:t>2026</w:t>
            </w:r>
            <w:r>
              <w:rPr>
                <w:spacing w:val="-4"/>
                <w:sz w:val="20"/>
                <w:szCs w:val="20"/>
                <w:lang w:val="ru-RU"/>
              </w:rPr>
              <w:t xml:space="preserve"> год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F92640" w:rsidRPr="00CA169D" w:rsidRDefault="00F92640" w:rsidP="00F75F2F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nil"/>
            </w:tcBorders>
          </w:tcPr>
          <w:p w:rsidR="00F92640" w:rsidRPr="00CA169D" w:rsidRDefault="00F92640" w:rsidP="00DF13CA">
            <w:pPr>
              <w:ind w:left="82" w:right="134"/>
              <w:rPr>
                <w:sz w:val="20"/>
                <w:szCs w:val="20"/>
              </w:rPr>
            </w:pPr>
          </w:p>
        </w:tc>
        <w:tc>
          <w:tcPr>
            <w:tcW w:w="2264" w:type="dxa"/>
            <w:vMerge/>
            <w:tcBorders>
              <w:top w:val="nil"/>
            </w:tcBorders>
          </w:tcPr>
          <w:p w:rsidR="00F92640" w:rsidRPr="00CA169D" w:rsidRDefault="00F92640" w:rsidP="00F75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:rsidR="00F92640" w:rsidRPr="00CA169D" w:rsidRDefault="00F92640" w:rsidP="00DF13CA">
            <w:pPr>
              <w:ind w:left="82" w:right="81"/>
              <w:rPr>
                <w:sz w:val="20"/>
                <w:szCs w:val="20"/>
              </w:rPr>
            </w:pPr>
          </w:p>
        </w:tc>
        <w:tc>
          <w:tcPr>
            <w:tcW w:w="2121" w:type="dxa"/>
          </w:tcPr>
          <w:p w:rsidR="00F92640" w:rsidRPr="00743AAD" w:rsidRDefault="00F92640" w:rsidP="00F75F2F">
            <w:pPr>
              <w:pStyle w:val="TableParagraph"/>
              <w:spacing w:before="44"/>
              <w:jc w:val="center"/>
              <w:rPr>
                <w:sz w:val="20"/>
                <w:szCs w:val="20"/>
                <w:lang w:val="ru-RU"/>
              </w:rPr>
            </w:pPr>
            <w:r w:rsidRPr="00CA169D">
              <w:rPr>
                <w:sz w:val="20"/>
                <w:szCs w:val="20"/>
              </w:rPr>
              <w:t>17 369</w:t>
            </w:r>
            <w:r w:rsidRPr="00CA169D">
              <w:rPr>
                <w:spacing w:val="1"/>
                <w:sz w:val="20"/>
                <w:szCs w:val="20"/>
              </w:rPr>
              <w:t xml:space="preserve"> </w:t>
            </w:r>
            <w:r w:rsidRPr="00CA169D">
              <w:rPr>
                <w:spacing w:val="-2"/>
                <w:sz w:val="20"/>
                <w:szCs w:val="20"/>
              </w:rPr>
              <w:t>060,00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 руб.</w:t>
            </w:r>
          </w:p>
        </w:tc>
        <w:tc>
          <w:tcPr>
            <w:tcW w:w="3402" w:type="dxa"/>
            <w:vMerge/>
            <w:tcBorders>
              <w:top w:val="nil"/>
            </w:tcBorders>
          </w:tcPr>
          <w:p w:rsidR="00F92640" w:rsidRPr="00CA169D" w:rsidRDefault="00F92640" w:rsidP="00F75F2F">
            <w:pPr>
              <w:rPr>
                <w:sz w:val="20"/>
                <w:szCs w:val="20"/>
              </w:rPr>
            </w:pPr>
          </w:p>
        </w:tc>
      </w:tr>
      <w:tr w:rsidR="00F92640" w:rsidRPr="00CA169D" w:rsidTr="00DF13CA">
        <w:trPr>
          <w:trHeight w:hRule="exact" w:val="316"/>
          <w:jc w:val="center"/>
        </w:trPr>
        <w:tc>
          <w:tcPr>
            <w:tcW w:w="993" w:type="dxa"/>
            <w:tcBorders>
              <w:bottom w:val="single" w:sz="4" w:space="0" w:color="auto"/>
            </w:tcBorders>
          </w:tcPr>
          <w:p w:rsidR="00F92640" w:rsidRPr="00743AAD" w:rsidRDefault="00F92640" w:rsidP="00F75F2F">
            <w:pPr>
              <w:adjustRightInd w:val="0"/>
              <w:jc w:val="center"/>
              <w:rPr>
                <w:rFonts w:eastAsiaTheme="minorHAnsi"/>
                <w:sz w:val="20"/>
                <w:szCs w:val="20"/>
                <w:lang w:val="ru-RU" w:eastAsia="en-US"/>
              </w:rPr>
            </w:pPr>
            <w:r w:rsidRPr="00CA169D">
              <w:rPr>
                <w:rFonts w:eastAsiaTheme="minorHAnsi"/>
                <w:sz w:val="20"/>
                <w:szCs w:val="20"/>
                <w:lang w:eastAsia="en-US"/>
              </w:rPr>
              <w:t>2024</w:t>
            </w:r>
            <w:r>
              <w:rPr>
                <w:rFonts w:eastAsiaTheme="minorHAnsi"/>
                <w:sz w:val="20"/>
                <w:szCs w:val="20"/>
                <w:lang w:val="ru-RU" w:eastAsia="en-US"/>
              </w:rPr>
              <w:t xml:space="preserve"> год</w:t>
            </w:r>
          </w:p>
        </w:tc>
        <w:tc>
          <w:tcPr>
            <w:tcW w:w="1275" w:type="dxa"/>
            <w:vMerge w:val="restart"/>
            <w:tcBorders>
              <w:top w:val="nil"/>
            </w:tcBorders>
          </w:tcPr>
          <w:p w:rsidR="00F92640" w:rsidRPr="00CA169D" w:rsidRDefault="00F92640" w:rsidP="00F75F2F">
            <w:pPr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A169D">
              <w:rPr>
                <w:rFonts w:eastAsiaTheme="minorHAnsi"/>
                <w:sz w:val="20"/>
                <w:szCs w:val="20"/>
                <w:lang w:eastAsia="en-US"/>
              </w:rPr>
              <w:t>070</w:t>
            </w:r>
          </w:p>
        </w:tc>
        <w:tc>
          <w:tcPr>
            <w:tcW w:w="2552" w:type="dxa"/>
            <w:vMerge w:val="restart"/>
            <w:tcBorders>
              <w:top w:val="nil"/>
            </w:tcBorders>
          </w:tcPr>
          <w:p w:rsidR="00F92640" w:rsidRPr="005C4987" w:rsidRDefault="00F92640" w:rsidP="00DF13CA">
            <w:pPr>
              <w:adjustRightInd w:val="0"/>
              <w:ind w:left="82" w:right="134"/>
              <w:jc w:val="center"/>
              <w:rPr>
                <w:rFonts w:eastAsiaTheme="minorHAnsi"/>
                <w:sz w:val="20"/>
                <w:szCs w:val="20"/>
                <w:lang w:val="ru-RU" w:eastAsia="en-US"/>
              </w:rPr>
            </w:pPr>
            <w:r>
              <w:rPr>
                <w:rFonts w:eastAsiaTheme="minorHAnsi"/>
                <w:sz w:val="20"/>
                <w:szCs w:val="20"/>
                <w:lang w:val="ru-RU" w:eastAsia="en-US"/>
              </w:rPr>
              <w:t>д</w:t>
            </w:r>
            <w:r w:rsidRPr="005C4987">
              <w:rPr>
                <w:rFonts w:eastAsiaTheme="minorHAnsi"/>
                <w:sz w:val="20"/>
                <w:szCs w:val="20"/>
                <w:lang w:val="ru-RU" w:eastAsia="en-US"/>
              </w:rPr>
              <w:t>епартамент управления муниципальным имуществом и жилищной политики администрации Сургутского района</w:t>
            </w:r>
          </w:p>
        </w:tc>
        <w:tc>
          <w:tcPr>
            <w:tcW w:w="2264" w:type="dxa"/>
            <w:vMerge w:val="restart"/>
            <w:tcBorders>
              <w:top w:val="nil"/>
            </w:tcBorders>
          </w:tcPr>
          <w:p w:rsidR="00F92640" w:rsidRPr="00CA169D" w:rsidRDefault="00F92640" w:rsidP="00F75F2F">
            <w:pPr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CA169D">
              <w:rPr>
                <w:rFonts w:eastAsiaTheme="minorHAnsi"/>
                <w:sz w:val="20"/>
                <w:szCs w:val="20"/>
                <w:lang w:eastAsia="en-US"/>
              </w:rPr>
              <w:t>01060100050000630</w:t>
            </w:r>
          </w:p>
        </w:tc>
        <w:tc>
          <w:tcPr>
            <w:tcW w:w="2694" w:type="dxa"/>
            <w:vMerge w:val="restart"/>
            <w:tcBorders>
              <w:top w:val="nil"/>
            </w:tcBorders>
          </w:tcPr>
          <w:p w:rsidR="00F92640" w:rsidRPr="005C4987" w:rsidRDefault="00F92640" w:rsidP="00DF13CA">
            <w:pPr>
              <w:adjustRightInd w:val="0"/>
              <w:ind w:left="82" w:right="81"/>
              <w:jc w:val="center"/>
              <w:rPr>
                <w:rFonts w:eastAsiaTheme="minorHAnsi"/>
                <w:sz w:val="20"/>
                <w:szCs w:val="20"/>
                <w:lang w:val="ru-RU" w:eastAsia="en-US"/>
              </w:rPr>
            </w:pPr>
            <w:r w:rsidRPr="005C4987">
              <w:rPr>
                <w:rFonts w:eastAsiaTheme="minorHAnsi"/>
                <w:sz w:val="20"/>
                <w:szCs w:val="20"/>
                <w:lang w:val="ru-RU" w:eastAsia="en-US"/>
              </w:rPr>
              <w:t>средства от продажи акций и иных форм участия в капитале, находящихся в собственности муниципальных районов (в части  средств от иных форм участия в капитале)</w:t>
            </w: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:rsidR="00F92640" w:rsidRPr="00743AAD" w:rsidRDefault="00F92640" w:rsidP="00F75F2F">
            <w:pPr>
              <w:jc w:val="center"/>
              <w:rPr>
                <w:rFonts w:eastAsiaTheme="minorHAnsi"/>
                <w:sz w:val="20"/>
                <w:szCs w:val="20"/>
                <w:lang w:val="ru-RU"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64 081 0</w:t>
            </w:r>
            <w:r w:rsidRPr="00CA169D">
              <w:rPr>
                <w:rFonts w:eastAsiaTheme="minorHAnsi"/>
                <w:sz w:val="20"/>
                <w:szCs w:val="20"/>
                <w:lang w:eastAsia="en-US"/>
              </w:rPr>
              <w:t>00,00</w:t>
            </w:r>
            <w:r>
              <w:rPr>
                <w:rFonts w:eastAsiaTheme="minorHAnsi"/>
                <w:sz w:val="20"/>
                <w:szCs w:val="20"/>
                <w:lang w:val="ru-RU" w:eastAsia="en-US"/>
              </w:rPr>
              <w:t xml:space="preserve"> руб.</w:t>
            </w:r>
          </w:p>
        </w:tc>
        <w:tc>
          <w:tcPr>
            <w:tcW w:w="3402" w:type="dxa"/>
            <w:vMerge w:val="restart"/>
            <w:tcBorders>
              <w:top w:val="nil"/>
            </w:tcBorders>
          </w:tcPr>
          <w:p w:rsidR="00F92640" w:rsidRPr="005C4987" w:rsidRDefault="00F92640" w:rsidP="00F75F2F">
            <w:pPr>
              <w:adjustRightInd w:val="0"/>
              <w:jc w:val="center"/>
              <w:rPr>
                <w:rFonts w:eastAsiaTheme="minorHAnsi"/>
                <w:sz w:val="20"/>
                <w:szCs w:val="20"/>
                <w:lang w:val="ru-RU" w:eastAsia="en-US"/>
              </w:rPr>
            </w:pPr>
            <w:r w:rsidRPr="005C4987">
              <w:rPr>
                <w:rFonts w:eastAsiaTheme="minorHAnsi"/>
                <w:sz w:val="20"/>
                <w:szCs w:val="20"/>
                <w:lang w:val="ru-RU" w:eastAsia="en-US"/>
              </w:rPr>
              <w:t xml:space="preserve">ориентировочная стоимость имущества, находящегося в собственности Сургутского района, определена в результате оценки рыночной стоимости </w:t>
            </w:r>
          </w:p>
        </w:tc>
      </w:tr>
      <w:tr w:rsidR="00F92640" w:rsidRPr="00CA169D" w:rsidTr="00DF13CA">
        <w:trPr>
          <w:trHeight w:hRule="exact" w:val="341"/>
          <w:jc w:val="center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92640" w:rsidRPr="00CA169D" w:rsidRDefault="00F92640" w:rsidP="00F75F2F">
            <w:pPr>
              <w:adjustRightInd w:val="0"/>
              <w:jc w:val="center"/>
              <w:rPr>
                <w:rFonts w:eastAsiaTheme="minorHAnsi"/>
                <w:sz w:val="20"/>
                <w:szCs w:val="20"/>
                <w:lang w:val="ru-RU" w:eastAsia="en-US"/>
              </w:rPr>
            </w:pPr>
            <w:r w:rsidRPr="00CA169D">
              <w:rPr>
                <w:rFonts w:eastAsiaTheme="minorHAnsi"/>
                <w:sz w:val="20"/>
                <w:szCs w:val="20"/>
                <w:lang w:val="ru-RU" w:eastAsia="en-US"/>
              </w:rPr>
              <w:t>2025</w:t>
            </w:r>
            <w:r>
              <w:rPr>
                <w:rFonts w:eastAsiaTheme="minorHAnsi"/>
                <w:sz w:val="20"/>
                <w:szCs w:val="20"/>
                <w:lang w:val="ru-RU" w:eastAsia="en-US"/>
              </w:rPr>
              <w:t xml:space="preserve"> год</w:t>
            </w:r>
          </w:p>
        </w:tc>
        <w:tc>
          <w:tcPr>
            <w:tcW w:w="1275" w:type="dxa"/>
            <w:vMerge/>
          </w:tcPr>
          <w:p w:rsidR="00F92640" w:rsidRPr="00CA169D" w:rsidRDefault="00F92640" w:rsidP="00F75F2F">
            <w:pPr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vMerge/>
          </w:tcPr>
          <w:p w:rsidR="00F92640" w:rsidRPr="00CA169D" w:rsidRDefault="00F92640" w:rsidP="00DF13CA">
            <w:pPr>
              <w:adjustRightInd w:val="0"/>
              <w:ind w:left="82" w:right="134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264" w:type="dxa"/>
            <w:vMerge/>
          </w:tcPr>
          <w:p w:rsidR="00F92640" w:rsidRPr="00CA169D" w:rsidRDefault="00F92640" w:rsidP="00F75F2F">
            <w:pPr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vMerge/>
          </w:tcPr>
          <w:p w:rsidR="00F92640" w:rsidRPr="00CA169D" w:rsidRDefault="00F92640" w:rsidP="00F75F2F">
            <w:pPr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</w:tcBorders>
          </w:tcPr>
          <w:p w:rsidR="00F92640" w:rsidRPr="00CA169D" w:rsidRDefault="00F92640" w:rsidP="00F75F2F">
            <w:pPr>
              <w:jc w:val="center"/>
              <w:rPr>
                <w:bCs/>
                <w:color w:val="000000"/>
                <w:sz w:val="20"/>
                <w:szCs w:val="20"/>
                <w:lang w:val="ru-RU"/>
              </w:rPr>
            </w:pPr>
            <w:r w:rsidRPr="00CA169D">
              <w:rPr>
                <w:bCs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3402" w:type="dxa"/>
            <w:vMerge/>
          </w:tcPr>
          <w:p w:rsidR="00F92640" w:rsidRPr="00CA169D" w:rsidRDefault="00F92640" w:rsidP="00F75F2F">
            <w:pPr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DF13CA" w:rsidRPr="00CA169D" w:rsidTr="00DF13CA">
        <w:trPr>
          <w:trHeight w:val="749"/>
          <w:jc w:val="center"/>
        </w:trPr>
        <w:tc>
          <w:tcPr>
            <w:tcW w:w="993" w:type="dxa"/>
            <w:tcBorders>
              <w:top w:val="single" w:sz="4" w:space="0" w:color="auto"/>
            </w:tcBorders>
          </w:tcPr>
          <w:p w:rsidR="00DF13CA" w:rsidRPr="00CA169D" w:rsidRDefault="00DF13CA" w:rsidP="00F75F2F">
            <w:pPr>
              <w:adjustRightInd w:val="0"/>
              <w:jc w:val="center"/>
              <w:rPr>
                <w:rFonts w:eastAsiaTheme="minorHAnsi"/>
                <w:sz w:val="20"/>
                <w:szCs w:val="20"/>
                <w:lang w:val="ru-RU" w:eastAsia="en-US"/>
              </w:rPr>
            </w:pPr>
            <w:r w:rsidRPr="00CA169D">
              <w:rPr>
                <w:rFonts w:eastAsiaTheme="minorHAnsi"/>
                <w:sz w:val="20"/>
                <w:szCs w:val="20"/>
                <w:lang w:val="ru-RU" w:eastAsia="en-US"/>
              </w:rPr>
              <w:t>2026</w:t>
            </w:r>
            <w:r>
              <w:rPr>
                <w:rFonts w:eastAsiaTheme="minorHAnsi"/>
                <w:sz w:val="20"/>
                <w:szCs w:val="20"/>
                <w:lang w:val="ru-RU" w:eastAsia="en-US"/>
              </w:rPr>
              <w:t xml:space="preserve"> год</w:t>
            </w:r>
          </w:p>
        </w:tc>
        <w:tc>
          <w:tcPr>
            <w:tcW w:w="1275" w:type="dxa"/>
            <w:vMerge/>
          </w:tcPr>
          <w:p w:rsidR="00DF13CA" w:rsidRPr="00CA169D" w:rsidRDefault="00DF13CA" w:rsidP="00F75F2F">
            <w:pPr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vMerge/>
          </w:tcPr>
          <w:p w:rsidR="00DF13CA" w:rsidRPr="00CA169D" w:rsidRDefault="00DF13CA" w:rsidP="00DF13CA">
            <w:pPr>
              <w:adjustRightInd w:val="0"/>
              <w:ind w:left="82" w:right="134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264" w:type="dxa"/>
            <w:vMerge/>
          </w:tcPr>
          <w:p w:rsidR="00DF13CA" w:rsidRPr="00CA169D" w:rsidRDefault="00DF13CA" w:rsidP="00F75F2F">
            <w:pPr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vMerge/>
          </w:tcPr>
          <w:p w:rsidR="00DF13CA" w:rsidRPr="00CA169D" w:rsidRDefault="00DF13CA" w:rsidP="00F75F2F">
            <w:pPr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121" w:type="dxa"/>
            <w:tcBorders>
              <w:top w:val="single" w:sz="4" w:space="0" w:color="auto"/>
            </w:tcBorders>
          </w:tcPr>
          <w:p w:rsidR="00DF13CA" w:rsidRPr="00CA169D" w:rsidRDefault="00DF13CA" w:rsidP="00F75F2F">
            <w:pPr>
              <w:jc w:val="center"/>
              <w:rPr>
                <w:bCs/>
                <w:color w:val="000000"/>
                <w:sz w:val="20"/>
                <w:szCs w:val="20"/>
                <w:lang w:val="ru-RU"/>
              </w:rPr>
            </w:pPr>
            <w:r w:rsidRPr="00CA169D">
              <w:rPr>
                <w:bCs/>
                <w:color w:val="000000"/>
                <w:sz w:val="20"/>
                <w:szCs w:val="20"/>
                <w:lang w:val="ru-RU"/>
              </w:rPr>
              <w:t>0</w:t>
            </w:r>
          </w:p>
        </w:tc>
        <w:tc>
          <w:tcPr>
            <w:tcW w:w="3402" w:type="dxa"/>
            <w:vMerge/>
          </w:tcPr>
          <w:p w:rsidR="00DF13CA" w:rsidRPr="00CA169D" w:rsidRDefault="00DF13CA" w:rsidP="00F75F2F">
            <w:pPr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F92640" w:rsidRPr="00CA169D" w:rsidTr="00DF13CA">
        <w:trPr>
          <w:trHeight w:hRule="exact" w:val="362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40" w:rsidRPr="00743AAD" w:rsidRDefault="00F92640" w:rsidP="00F75F2F">
            <w:pPr>
              <w:pStyle w:val="TableParagraph"/>
              <w:spacing w:before="44"/>
              <w:jc w:val="center"/>
              <w:rPr>
                <w:sz w:val="20"/>
                <w:szCs w:val="20"/>
                <w:lang w:val="ru-RU"/>
              </w:rPr>
            </w:pPr>
            <w:r w:rsidRPr="00CA169D">
              <w:rPr>
                <w:spacing w:val="-4"/>
                <w:sz w:val="20"/>
                <w:szCs w:val="20"/>
              </w:rPr>
              <w:t>2024</w:t>
            </w:r>
            <w:r>
              <w:rPr>
                <w:spacing w:val="-4"/>
                <w:sz w:val="20"/>
                <w:szCs w:val="20"/>
                <w:lang w:val="ru-RU"/>
              </w:rPr>
              <w:t xml:space="preserve"> год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40" w:rsidRPr="00CA169D" w:rsidRDefault="00F92640" w:rsidP="00F75F2F">
            <w:pPr>
              <w:pStyle w:val="TableParagraph"/>
              <w:spacing w:before="44"/>
              <w:ind w:left="30" w:right="30"/>
              <w:jc w:val="center"/>
              <w:rPr>
                <w:sz w:val="20"/>
                <w:szCs w:val="20"/>
              </w:rPr>
            </w:pPr>
            <w:r w:rsidRPr="00CA169D">
              <w:rPr>
                <w:spacing w:val="-5"/>
                <w:sz w:val="20"/>
                <w:szCs w:val="20"/>
              </w:rPr>
              <w:t>070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40" w:rsidRPr="00CA169D" w:rsidRDefault="00F92640" w:rsidP="00DF13CA">
            <w:pPr>
              <w:pStyle w:val="TableParagraph"/>
              <w:ind w:left="82" w:right="13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департамент </w:t>
            </w:r>
            <w:r w:rsidRPr="00CA169D">
              <w:rPr>
                <w:spacing w:val="-2"/>
                <w:sz w:val="20"/>
                <w:szCs w:val="20"/>
                <w:lang w:val="ru-RU"/>
              </w:rPr>
              <w:t>управления</w:t>
            </w:r>
          </w:p>
          <w:p w:rsidR="00F92640" w:rsidRPr="00CA169D" w:rsidRDefault="00F92640" w:rsidP="00DF13CA">
            <w:pPr>
              <w:pStyle w:val="TableParagraph"/>
              <w:ind w:left="82" w:right="134"/>
              <w:jc w:val="center"/>
              <w:rPr>
                <w:sz w:val="20"/>
                <w:szCs w:val="20"/>
                <w:lang w:val="ru-RU"/>
              </w:rPr>
            </w:pPr>
            <w:r w:rsidRPr="00CA169D">
              <w:rPr>
                <w:spacing w:val="-2"/>
                <w:sz w:val="20"/>
                <w:szCs w:val="20"/>
                <w:lang w:val="ru-RU"/>
              </w:rPr>
              <w:t xml:space="preserve">муниципальным </w:t>
            </w:r>
            <w:r w:rsidRPr="00CA169D">
              <w:rPr>
                <w:sz w:val="20"/>
                <w:szCs w:val="20"/>
                <w:lang w:val="ru-RU"/>
              </w:rPr>
              <w:t xml:space="preserve">имуществом и </w:t>
            </w:r>
            <w:r w:rsidRPr="00CA169D">
              <w:rPr>
                <w:spacing w:val="-2"/>
                <w:sz w:val="20"/>
                <w:szCs w:val="20"/>
                <w:lang w:val="ru-RU"/>
              </w:rPr>
              <w:t>жилищной</w:t>
            </w:r>
            <w:r w:rsidRPr="00CA169D">
              <w:rPr>
                <w:spacing w:val="-13"/>
                <w:sz w:val="20"/>
                <w:szCs w:val="20"/>
                <w:lang w:val="ru-RU"/>
              </w:rPr>
              <w:t xml:space="preserve"> </w:t>
            </w:r>
            <w:r w:rsidRPr="00CA169D">
              <w:rPr>
                <w:spacing w:val="-2"/>
                <w:sz w:val="20"/>
                <w:szCs w:val="20"/>
                <w:lang w:val="ru-RU"/>
              </w:rPr>
              <w:t>политики администрации</w:t>
            </w:r>
          </w:p>
          <w:p w:rsidR="00F92640" w:rsidRPr="00CA169D" w:rsidRDefault="00F92640" w:rsidP="00DF13CA">
            <w:pPr>
              <w:pStyle w:val="TableParagraph"/>
              <w:ind w:left="82" w:right="134"/>
              <w:jc w:val="center"/>
              <w:rPr>
                <w:sz w:val="20"/>
                <w:szCs w:val="20"/>
              </w:rPr>
            </w:pPr>
            <w:r w:rsidRPr="00CA169D">
              <w:rPr>
                <w:spacing w:val="-2"/>
                <w:sz w:val="20"/>
                <w:szCs w:val="20"/>
              </w:rPr>
              <w:t>Сургутского</w:t>
            </w:r>
            <w:r w:rsidRPr="00CA169D">
              <w:rPr>
                <w:spacing w:val="-11"/>
                <w:sz w:val="20"/>
                <w:szCs w:val="20"/>
              </w:rPr>
              <w:t xml:space="preserve"> </w:t>
            </w:r>
            <w:r w:rsidRPr="00CA169D">
              <w:rPr>
                <w:spacing w:val="-2"/>
                <w:sz w:val="20"/>
                <w:szCs w:val="20"/>
              </w:rPr>
              <w:t>района</w:t>
            </w:r>
          </w:p>
        </w:tc>
        <w:tc>
          <w:tcPr>
            <w:tcW w:w="2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40" w:rsidRPr="00CA169D" w:rsidRDefault="00F92640" w:rsidP="00DF13CA">
            <w:pPr>
              <w:pStyle w:val="TableParagraph"/>
              <w:ind w:left="125" w:right="123" w:hanging="2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</w:t>
            </w:r>
            <w:r w:rsidRPr="00CA169D">
              <w:rPr>
                <w:sz w:val="20"/>
                <w:szCs w:val="20"/>
                <w:lang w:val="ru-RU"/>
              </w:rPr>
              <w:t xml:space="preserve"> соответствии с </w:t>
            </w:r>
            <w:r w:rsidRPr="00CA169D">
              <w:rPr>
                <w:spacing w:val="-2"/>
                <w:sz w:val="20"/>
                <w:szCs w:val="20"/>
                <w:lang w:val="ru-RU"/>
              </w:rPr>
              <w:t xml:space="preserve">общими </w:t>
            </w:r>
            <w:r w:rsidRPr="00CA169D">
              <w:rPr>
                <w:sz w:val="20"/>
                <w:szCs w:val="20"/>
                <w:lang w:val="ru-RU"/>
              </w:rPr>
              <w:t xml:space="preserve">требованиями к </w:t>
            </w:r>
            <w:r w:rsidRPr="00CA169D">
              <w:rPr>
                <w:spacing w:val="-2"/>
                <w:sz w:val="20"/>
                <w:szCs w:val="20"/>
                <w:lang w:val="ru-RU"/>
              </w:rPr>
              <w:t xml:space="preserve">методике прогнозирования </w:t>
            </w:r>
            <w:r w:rsidRPr="00CA169D">
              <w:rPr>
                <w:sz w:val="20"/>
                <w:szCs w:val="20"/>
                <w:lang w:val="ru-RU"/>
              </w:rPr>
              <w:t xml:space="preserve">поступлений по </w:t>
            </w:r>
            <w:r w:rsidRPr="00CA169D">
              <w:rPr>
                <w:spacing w:val="-2"/>
                <w:sz w:val="20"/>
                <w:szCs w:val="20"/>
                <w:lang w:val="ru-RU"/>
              </w:rPr>
              <w:t>источникам финансирования бюджета Сургутского</w:t>
            </w:r>
            <w:r w:rsidRPr="00CA169D">
              <w:rPr>
                <w:spacing w:val="-13"/>
                <w:sz w:val="20"/>
                <w:szCs w:val="20"/>
                <w:lang w:val="ru-RU"/>
              </w:rPr>
              <w:t xml:space="preserve"> </w:t>
            </w:r>
            <w:r w:rsidRPr="00CA169D">
              <w:rPr>
                <w:spacing w:val="-2"/>
                <w:sz w:val="20"/>
                <w:szCs w:val="20"/>
                <w:lang w:val="ru-RU"/>
              </w:rPr>
              <w:t>района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40" w:rsidRPr="00CA169D" w:rsidRDefault="00F92640" w:rsidP="00F75F2F">
            <w:pPr>
              <w:pStyle w:val="TableParagraph"/>
              <w:rPr>
                <w:sz w:val="20"/>
                <w:szCs w:val="20"/>
                <w:lang w:val="ru-RU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40" w:rsidRPr="00743AAD" w:rsidRDefault="00F92640" w:rsidP="00F75F2F">
            <w:pPr>
              <w:pStyle w:val="TableParagraph"/>
              <w:spacing w:before="44"/>
              <w:jc w:val="center"/>
              <w:rPr>
                <w:sz w:val="20"/>
                <w:szCs w:val="20"/>
                <w:lang w:val="ru-RU"/>
              </w:rPr>
            </w:pPr>
            <w:r w:rsidRPr="00CA169D">
              <w:rPr>
                <w:sz w:val="20"/>
                <w:szCs w:val="20"/>
              </w:rPr>
              <w:t xml:space="preserve">400 525 </w:t>
            </w:r>
            <w:r w:rsidRPr="00CA169D">
              <w:rPr>
                <w:spacing w:val="-2"/>
                <w:sz w:val="20"/>
                <w:szCs w:val="20"/>
              </w:rPr>
              <w:t>830,00</w:t>
            </w:r>
            <w:r>
              <w:rPr>
                <w:spacing w:val="-2"/>
                <w:sz w:val="20"/>
                <w:szCs w:val="20"/>
                <w:lang w:val="ru-RU"/>
              </w:rPr>
              <w:t xml:space="preserve"> руб.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40" w:rsidRPr="00CA169D" w:rsidRDefault="00F92640" w:rsidP="0074323B">
            <w:pPr>
              <w:pStyle w:val="TableParagraph"/>
              <w:spacing w:before="44"/>
              <w:ind w:left="82" w:right="132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</w:t>
            </w:r>
            <w:r w:rsidR="0074323B">
              <w:rPr>
                <w:sz w:val="20"/>
                <w:szCs w:val="20"/>
                <w:lang w:val="ru-RU"/>
              </w:rPr>
              <w:t>тоимость портфеля акций ПАО «</w:t>
            </w:r>
            <w:r w:rsidRPr="00CA169D">
              <w:rPr>
                <w:sz w:val="20"/>
                <w:szCs w:val="20"/>
                <w:lang w:val="ru-RU"/>
              </w:rPr>
              <w:t>Газпром</w:t>
            </w:r>
            <w:r w:rsidR="0074323B">
              <w:rPr>
                <w:sz w:val="20"/>
                <w:szCs w:val="20"/>
                <w:lang w:val="ru-RU"/>
              </w:rPr>
              <w:t>»</w:t>
            </w:r>
            <w:r w:rsidRPr="00CA169D">
              <w:rPr>
                <w:sz w:val="20"/>
                <w:szCs w:val="20"/>
                <w:lang w:val="ru-RU"/>
              </w:rPr>
              <w:t xml:space="preserve"> и ПАО </w:t>
            </w:r>
            <w:r w:rsidR="0074323B">
              <w:rPr>
                <w:spacing w:val="-2"/>
                <w:sz w:val="20"/>
                <w:szCs w:val="20"/>
                <w:lang w:val="ru-RU"/>
              </w:rPr>
              <w:t>«</w:t>
            </w:r>
            <w:r w:rsidRPr="00CA169D">
              <w:rPr>
                <w:spacing w:val="-2"/>
                <w:sz w:val="20"/>
                <w:szCs w:val="20"/>
                <w:lang w:val="ru-RU"/>
              </w:rPr>
              <w:t>Сургутнефтегаз</w:t>
            </w:r>
            <w:r w:rsidR="0074323B">
              <w:rPr>
                <w:spacing w:val="-2"/>
                <w:sz w:val="20"/>
                <w:szCs w:val="20"/>
                <w:lang w:val="ru-RU"/>
              </w:rPr>
              <w:t>»</w:t>
            </w:r>
            <w:r w:rsidRPr="00CA169D">
              <w:rPr>
                <w:spacing w:val="-2"/>
                <w:sz w:val="20"/>
                <w:szCs w:val="20"/>
                <w:lang w:val="ru-RU"/>
              </w:rPr>
              <w:t xml:space="preserve">, </w:t>
            </w:r>
            <w:r w:rsidRPr="00CA169D">
              <w:rPr>
                <w:sz w:val="20"/>
                <w:szCs w:val="20"/>
                <w:lang w:val="ru-RU"/>
              </w:rPr>
              <w:t>находящихся</w:t>
            </w:r>
            <w:r w:rsidRPr="00CA169D">
              <w:rPr>
                <w:spacing w:val="-15"/>
                <w:sz w:val="20"/>
                <w:szCs w:val="20"/>
                <w:lang w:val="ru-RU"/>
              </w:rPr>
              <w:t xml:space="preserve"> </w:t>
            </w:r>
            <w:r w:rsidRPr="00CA169D">
              <w:rPr>
                <w:sz w:val="20"/>
                <w:szCs w:val="20"/>
                <w:lang w:val="ru-RU"/>
              </w:rPr>
              <w:t>в</w:t>
            </w:r>
            <w:r w:rsidRPr="00CA169D">
              <w:rPr>
                <w:spacing w:val="-15"/>
                <w:sz w:val="20"/>
                <w:szCs w:val="20"/>
                <w:lang w:val="ru-RU"/>
              </w:rPr>
              <w:t xml:space="preserve"> </w:t>
            </w:r>
            <w:r w:rsidRPr="00CA169D">
              <w:rPr>
                <w:sz w:val="20"/>
                <w:szCs w:val="20"/>
                <w:lang w:val="ru-RU"/>
              </w:rPr>
              <w:t>собственности Сургутского района по состоянию на 11.10.2023</w:t>
            </w:r>
          </w:p>
        </w:tc>
      </w:tr>
      <w:tr w:rsidR="00F92640" w:rsidRPr="00CA169D" w:rsidTr="00DF13CA">
        <w:trPr>
          <w:trHeight w:hRule="exact" w:val="362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40" w:rsidRPr="00743AAD" w:rsidRDefault="00F92640" w:rsidP="00F75F2F">
            <w:pPr>
              <w:pStyle w:val="TableParagraph"/>
              <w:spacing w:before="44"/>
              <w:jc w:val="center"/>
              <w:rPr>
                <w:sz w:val="20"/>
                <w:szCs w:val="20"/>
                <w:lang w:val="ru-RU"/>
              </w:rPr>
            </w:pPr>
            <w:r w:rsidRPr="00CA169D">
              <w:rPr>
                <w:spacing w:val="-4"/>
                <w:sz w:val="20"/>
                <w:szCs w:val="20"/>
              </w:rPr>
              <w:t>2025</w:t>
            </w:r>
            <w:r>
              <w:rPr>
                <w:spacing w:val="-4"/>
                <w:sz w:val="20"/>
                <w:szCs w:val="20"/>
                <w:lang w:val="ru-RU"/>
              </w:rPr>
              <w:t xml:space="preserve"> год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40" w:rsidRPr="00CA169D" w:rsidRDefault="00F92640" w:rsidP="00F75F2F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40" w:rsidRPr="00CA169D" w:rsidRDefault="00F92640" w:rsidP="00F75F2F">
            <w:pPr>
              <w:rPr>
                <w:sz w:val="20"/>
                <w:szCs w:val="20"/>
              </w:rPr>
            </w:pPr>
          </w:p>
        </w:tc>
        <w:tc>
          <w:tcPr>
            <w:tcW w:w="2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40" w:rsidRPr="00CA169D" w:rsidRDefault="00F92640" w:rsidP="00F75F2F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40" w:rsidRPr="00CA169D" w:rsidRDefault="00F92640" w:rsidP="00F75F2F">
            <w:pPr>
              <w:rPr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40" w:rsidRPr="00CA169D" w:rsidRDefault="00F92640" w:rsidP="00F75F2F">
            <w:pPr>
              <w:pStyle w:val="TableParagraph"/>
              <w:spacing w:before="44"/>
              <w:jc w:val="center"/>
              <w:rPr>
                <w:sz w:val="20"/>
                <w:szCs w:val="20"/>
              </w:rPr>
            </w:pPr>
            <w:r w:rsidRPr="00CA169D">
              <w:rPr>
                <w:spacing w:val="-10"/>
                <w:sz w:val="20"/>
                <w:szCs w:val="20"/>
              </w:rPr>
              <w:t>0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40" w:rsidRPr="00CA169D" w:rsidRDefault="00F92640" w:rsidP="00F75F2F">
            <w:pPr>
              <w:rPr>
                <w:sz w:val="20"/>
                <w:szCs w:val="20"/>
              </w:rPr>
            </w:pPr>
          </w:p>
        </w:tc>
      </w:tr>
      <w:tr w:rsidR="00F92640" w:rsidRPr="00CA169D" w:rsidTr="00DF13CA">
        <w:trPr>
          <w:trHeight w:hRule="exact" w:val="2662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40" w:rsidRPr="00743AAD" w:rsidRDefault="00F92640" w:rsidP="00F75F2F">
            <w:pPr>
              <w:pStyle w:val="TableParagraph"/>
              <w:spacing w:before="44"/>
              <w:jc w:val="center"/>
              <w:rPr>
                <w:sz w:val="20"/>
                <w:szCs w:val="20"/>
                <w:lang w:val="ru-RU"/>
              </w:rPr>
            </w:pPr>
            <w:r w:rsidRPr="00CA169D">
              <w:rPr>
                <w:spacing w:val="-4"/>
                <w:sz w:val="20"/>
                <w:szCs w:val="20"/>
              </w:rPr>
              <w:t>2026</w:t>
            </w:r>
            <w:r>
              <w:rPr>
                <w:spacing w:val="-4"/>
                <w:sz w:val="20"/>
                <w:szCs w:val="20"/>
                <w:lang w:val="ru-RU"/>
              </w:rPr>
              <w:t xml:space="preserve"> год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40" w:rsidRPr="00CA169D" w:rsidRDefault="00F92640" w:rsidP="00F75F2F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40" w:rsidRPr="00CA169D" w:rsidRDefault="00F92640" w:rsidP="00F75F2F">
            <w:pPr>
              <w:rPr>
                <w:sz w:val="20"/>
                <w:szCs w:val="20"/>
              </w:rPr>
            </w:pPr>
          </w:p>
        </w:tc>
        <w:tc>
          <w:tcPr>
            <w:tcW w:w="2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40" w:rsidRPr="00CA169D" w:rsidRDefault="00F92640" w:rsidP="00F75F2F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40" w:rsidRPr="00CA169D" w:rsidRDefault="00F92640" w:rsidP="00F75F2F">
            <w:pPr>
              <w:rPr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40" w:rsidRPr="00CA169D" w:rsidRDefault="00F92640" w:rsidP="00F75F2F">
            <w:pPr>
              <w:pStyle w:val="TableParagraph"/>
              <w:spacing w:before="44"/>
              <w:jc w:val="center"/>
              <w:rPr>
                <w:sz w:val="20"/>
                <w:szCs w:val="20"/>
              </w:rPr>
            </w:pPr>
            <w:r w:rsidRPr="00CA169D">
              <w:rPr>
                <w:spacing w:val="-10"/>
                <w:sz w:val="20"/>
                <w:szCs w:val="20"/>
              </w:rPr>
              <w:t>0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40" w:rsidRPr="00CA169D" w:rsidRDefault="00F92640" w:rsidP="00F75F2F">
            <w:pPr>
              <w:rPr>
                <w:sz w:val="20"/>
                <w:szCs w:val="20"/>
              </w:rPr>
            </w:pPr>
          </w:p>
        </w:tc>
      </w:tr>
      <w:tr w:rsidR="00F92640" w:rsidRPr="00CA169D" w:rsidTr="00DF13CA">
        <w:trPr>
          <w:trHeight w:hRule="exact" w:val="2841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TableNormal"/>
              <w:tblW w:w="0" w:type="auto"/>
              <w:jc w:val="center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  <w:insideH w:val="single" w:sz="2" w:space="0" w:color="000000"/>
                <w:insideV w:val="single" w:sz="2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993"/>
            </w:tblGrid>
            <w:tr w:rsidR="00F92640" w:rsidRPr="00CA169D" w:rsidTr="00F75F2F">
              <w:trPr>
                <w:trHeight w:hRule="exact" w:val="298"/>
                <w:jc w:val="center"/>
              </w:trPr>
              <w:tc>
                <w:tcPr>
                  <w:tcW w:w="993" w:type="dxa"/>
                  <w:vMerge w:val="restart"/>
                </w:tcPr>
                <w:p w:rsidR="00F92640" w:rsidRPr="00743AAD" w:rsidRDefault="00F92640" w:rsidP="00DF13CA">
                  <w:pPr>
                    <w:pStyle w:val="TableParagraph"/>
                    <w:spacing w:before="44"/>
                    <w:jc w:val="center"/>
                    <w:rPr>
                      <w:sz w:val="20"/>
                      <w:szCs w:val="20"/>
                      <w:lang w:val="ru-RU"/>
                    </w:rPr>
                  </w:pPr>
                  <w:r w:rsidRPr="00CA169D">
                    <w:rPr>
                      <w:spacing w:val="-4"/>
                      <w:sz w:val="20"/>
                      <w:szCs w:val="20"/>
                    </w:rPr>
                    <w:lastRenderedPageBreak/>
                    <w:t>2024</w:t>
                  </w:r>
                  <w:r>
                    <w:rPr>
                      <w:spacing w:val="-4"/>
                      <w:sz w:val="20"/>
                      <w:szCs w:val="20"/>
                      <w:lang w:val="ru-RU"/>
                    </w:rPr>
                    <w:t xml:space="preserve"> год</w:t>
                  </w:r>
                </w:p>
              </w:tc>
            </w:tr>
            <w:tr w:rsidR="00F92640" w:rsidRPr="00CA169D" w:rsidTr="00F75F2F">
              <w:trPr>
                <w:trHeight w:hRule="exact" w:val="63"/>
                <w:jc w:val="center"/>
              </w:trPr>
              <w:tc>
                <w:tcPr>
                  <w:tcW w:w="993" w:type="dxa"/>
                  <w:vMerge/>
                  <w:tcBorders>
                    <w:top w:val="nil"/>
                  </w:tcBorders>
                </w:tcPr>
                <w:p w:rsidR="00F92640" w:rsidRPr="00CA169D" w:rsidRDefault="00F92640" w:rsidP="00DF13C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F92640" w:rsidRPr="00CA169D" w:rsidTr="00F75F2F">
              <w:trPr>
                <w:trHeight w:hRule="exact" w:val="186"/>
                <w:jc w:val="center"/>
              </w:trPr>
              <w:tc>
                <w:tcPr>
                  <w:tcW w:w="993" w:type="dxa"/>
                  <w:vMerge w:val="restart"/>
                </w:tcPr>
                <w:p w:rsidR="00F92640" w:rsidRPr="00743AAD" w:rsidRDefault="00F92640" w:rsidP="00DF13CA">
                  <w:pPr>
                    <w:pStyle w:val="TableParagraph"/>
                    <w:spacing w:before="44"/>
                    <w:jc w:val="center"/>
                    <w:rPr>
                      <w:sz w:val="20"/>
                      <w:szCs w:val="20"/>
                      <w:lang w:val="ru-RU"/>
                    </w:rPr>
                  </w:pPr>
                  <w:r w:rsidRPr="00CA169D">
                    <w:rPr>
                      <w:spacing w:val="-4"/>
                      <w:sz w:val="20"/>
                      <w:szCs w:val="20"/>
                    </w:rPr>
                    <w:t>2025</w:t>
                  </w:r>
                  <w:r>
                    <w:rPr>
                      <w:spacing w:val="-4"/>
                      <w:sz w:val="20"/>
                      <w:szCs w:val="20"/>
                      <w:lang w:val="ru-RU"/>
                    </w:rPr>
                    <w:t xml:space="preserve"> год</w:t>
                  </w:r>
                </w:p>
              </w:tc>
            </w:tr>
            <w:tr w:rsidR="00F92640" w:rsidRPr="00CA169D" w:rsidTr="00F75F2F">
              <w:trPr>
                <w:trHeight w:hRule="exact" w:val="175"/>
                <w:jc w:val="center"/>
              </w:trPr>
              <w:tc>
                <w:tcPr>
                  <w:tcW w:w="993" w:type="dxa"/>
                  <w:vMerge/>
                  <w:tcBorders>
                    <w:top w:val="nil"/>
                  </w:tcBorders>
                </w:tcPr>
                <w:p w:rsidR="00F92640" w:rsidRPr="00CA169D" w:rsidRDefault="00F92640" w:rsidP="00DF13CA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F92640" w:rsidRPr="00CA169D" w:rsidTr="00F75F2F">
              <w:trPr>
                <w:trHeight w:hRule="exact" w:val="324"/>
                <w:jc w:val="center"/>
              </w:trPr>
              <w:tc>
                <w:tcPr>
                  <w:tcW w:w="993" w:type="dxa"/>
                  <w:tcBorders>
                    <w:bottom w:val="nil"/>
                  </w:tcBorders>
                </w:tcPr>
                <w:p w:rsidR="00F92640" w:rsidRPr="00743AAD" w:rsidRDefault="00F92640" w:rsidP="00DF13CA">
                  <w:pPr>
                    <w:pStyle w:val="TableParagraph"/>
                    <w:spacing w:before="44"/>
                    <w:jc w:val="center"/>
                    <w:rPr>
                      <w:sz w:val="20"/>
                      <w:szCs w:val="20"/>
                      <w:lang w:val="ru-RU"/>
                    </w:rPr>
                  </w:pPr>
                  <w:r w:rsidRPr="00CA169D">
                    <w:rPr>
                      <w:spacing w:val="-4"/>
                      <w:sz w:val="20"/>
                      <w:szCs w:val="20"/>
                    </w:rPr>
                    <w:t>2026</w:t>
                  </w:r>
                  <w:r>
                    <w:rPr>
                      <w:spacing w:val="-4"/>
                      <w:sz w:val="20"/>
                      <w:szCs w:val="20"/>
                      <w:lang w:val="ru-RU"/>
                    </w:rPr>
                    <w:t xml:space="preserve"> год</w:t>
                  </w:r>
                </w:p>
              </w:tc>
            </w:tr>
          </w:tbl>
          <w:p w:rsidR="00F92640" w:rsidRPr="00CA169D" w:rsidRDefault="00F92640" w:rsidP="00F75F2F">
            <w:pPr>
              <w:pStyle w:val="TableParagraph"/>
              <w:spacing w:before="44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40" w:rsidRPr="00CA169D" w:rsidRDefault="00F92640" w:rsidP="00F75F2F">
            <w:pPr>
              <w:rPr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  <w:lang w:val="ru-RU"/>
              </w:rPr>
              <w:t xml:space="preserve">          </w:t>
            </w:r>
            <w:r w:rsidRPr="00CA169D">
              <w:rPr>
                <w:spacing w:val="-5"/>
                <w:sz w:val="20"/>
                <w:szCs w:val="20"/>
              </w:rPr>
              <w:t>070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40" w:rsidRPr="00CA169D" w:rsidRDefault="00F92640" w:rsidP="00F75F2F">
            <w:pPr>
              <w:pStyle w:val="TableParagraph"/>
              <w:ind w:left="82" w:right="1"/>
              <w:jc w:val="center"/>
              <w:rPr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 xml:space="preserve">департамент </w:t>
            </w:r>
            <w:r w:rsidRPr="00CA169D">
              <w:rPr>
                <w:spacing w:val="-2"/>
                <w:sz w:val="20"/>
                <w:szCs w:val="20"/>
                <w:lang w:val="ru-RU"/>
              </w:rPr>
              <w:t>управления</w:t>
            </w:r>
          </w:p>
          <w:p w:rsidR="00F92640" w:rsidRPr="00CA169D" w:rsidRDefault="00F92640" w:rsidP="00F75F2F">
            <w:pPr>
              <w:pStyle w:val="TableParagraph"/>
              <w:ind w:left="82"/>
              <w:jc w:val="center"/>
              <w:rPr>
                <w:sz w:val="20"/>
                <w:szCs w:val="20"/>
                <w:lang w:val="ru-RU"/>
              </w:rPr>
            </w:pPr>
            <w:r w:rsidRPr="00CA169D">
              <w:rPr>
                <w:spacing w:val="-2"/>
                <w:sz w:val="20"/>
                <w:szCs w:val="20"/>
                <w:lang w:val="ru-RU"/>
              </w:rPr>
              <w:t xml:space="preserve">муниципальным </w:t>
            </w:r>
            <w:r w:rsidRPr="00CA169D">
              <w:rPr>
                <w:sz w:val="20"/>
                <w:szCs w:val="20"/>
                <w:lang w:val="ru-RU"/>
              </w:rPr>
              <w:t xml:space="preserve">имуществом и </w:t>
            </w:r>
            <w:r w:rsidRPr="00CA169D">
              <w:rPr>
                <w:spacing w:val="-2"/>
                <w:sz w:val="20"/>
                <w:szCs w:val="20"/>
                <w:lang w:val="ru-RU"/>
              </w:rPr>
              <w:t>жилищной</w:t>
            </w:r>
            <w:r w:rsidRPr="00CA169D">
              <w:rPr>
                <w:spacing w:val="-13"/>
                <w:sz w:val="20"/>
                <w:szCs w:val="20"/>
                <w:lang w:val="ru-RU"/>
              </w:rPr>
              <w:t xml:space="preserve"> </w:t>
            </w:r>
            <w:r w:rsidRPr="00CA169D">
              <w:rPr>
                <w:spacing w:val="-2"/>
                <w:sz w:val="20"/>
                <w:szCs w:val="20"/>
                <w:lang w:val="ru-RU"/>
              </w:rPr>
              <w:t>политики администрации</w:t>
            </w:r>
          </w:p>
          <w:p w:rsidR="00F92640" w:rsidRPr="00CA169D" w:rsidRDefault="00F92640" w:rsidP="00F75F2F">
            <w:pPr>
              <w:jc w:val="center"/>
              <w:rPr>
                <w:sz w:val="20"/>
                <w:szCs w:val="20"/>
              </w:rPr>
            </w:pPr>
            <w:r w:rsidRPr="00CA169D">
              <w:rPr>
                <w:spacing w:val="-2"/>
                <w:sz w:val="20"/>
                <w:szCs w:val="20"/>
              </w:rPr>
              <w:t>Сургутского</w:t>
            </w:r>
            <w:r w:rsidRPr="00CA169D">
              <w:rPr>
                <w:spacing w:val="-11"/>
                <w:sz w:val="20"/>
                <w:szCs w:val="20"/>
              </w:rPr>
              <w:t xml:space="preserve"> </w:t>
            </w:r>
            <w:r w:rsidRPr="00CA169D">
              <w:rPr>
                <w:spacing w:val="-2"/>
                <w:sz w:val="20"/>
                <w:szCs w:val="20"/>
              </w:rPr>
              <w:t>района</w:t>
            </w:r>
          </w:p>
        </w:tc>
        <w:tc>
          <w:tcPr>
            <w:tcW w:w="2264" w:type="dxa"/>
            <w:tcBorders>
              <w:top w:val="single" w:sz="4" w:space="0" w:color="auto"/>
              <w:bottom w:val="single" w:sz="4" w:space="0" w:color="auto"/>
            </w:tcBorders>
          </w:tcPr>
          <w:p w:rsidR="00F92640" w:rsidRPr="00CA169D" w:rsidRDefault="00F92640" w:rsidP="00F75F2F">
            <w:pPr>
              <w:pStyle w:val="TableParagraph"/>
              <w:spacing w:before="44" w:line="232" w:lineRule="exact"/>
              <w:jc w:val="center"/>
              <w:rPr>
                <w:sz w:val="20"/>
                <w:szCs w:val="20"/>
              </w:rPr>
            </w:pPr>
            <w:r w:rsidRPr="00CA169D">
              <w:rPr>
                <w:spacing w:val="-2"/>
                <w:sz w:val="20"/>
                <w:szCs w:val="20"/>
              </w:rPr>
              <w:t>11402053050000410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40" w:rsidRPr="00353917" w:rsidRDefault="00F92640" w:rsidP="00DF13CA">
            <w:pPr>
              <w:ind w:left="141" w:right="146"/>
              <w:jc w:val="center"/>
              <w:rPr>
                <w:sz w:val="20"/>
                <w:szCs w:val="20"/>
                <w:lang w:val="ru-RU"/>
              </w:rPr>
            </w:pPr>
            <w:r w:rsidRPr="00353917">
              <w:rPr>
                <w:sz w:val="20"/>
                <w:szCs w:val="20"/>
                <w:lang w:val="ru-RU"/>
              </w:rPr>
              <w:t>доходы от реализации иного имущества, находящегося в собственности муниципальных</w:t>
            </w:r>
          </w:p>
          <w:p w:rsidR="00F92640" w:rsidRPr="00353917" w:rsidRDefault="00F92640" w:rsidP="00DF13CA">
            <w:pPr>
              <w:ind w:left="141" w:right="146"/>
              <w:jc w:val="center"/>
              <w:rPr>
                <w:sz w:val="20"/>
                <w:szCs w:val="20"/>
                <w:lang w:val="ru-RU"/>
              </w:rPr>
            </w:pPr>
            <w:r w:rsidRPr="00353917">
              <w:rPr>
                <w:sz w:val="20"/>
                <w:szCs w:val="20"/>
                <w:lang w:val="ru-RU"/>
              </w:rPr>
              <w:t xml:space="preserve">районов (за исключением имущества муниципальных бюджетных и автономных учреждений, а также </w:t>
            </w:r>
            <w:r w:rsidRPr="00353917">
              <w:rPr>
                <w:spacing w:val="-2"/>
                <w:sz w:val="20"/>
                <w:szCs w:val="20"/>
                <w:lang w:val="ru-RU"/>
              </w:rPr>
              <w:t xml:space="preserve">имущества муниципальных унитарных </w:t>
            </w:r>
            <w:r w:rsidRPr="00353917">
              <w:rPr>
                <w:sz w:val="20"/>
                <w:szCs w:val="20"/>
                <w:lang w:val="ru-RU"/>
              </w:rPr>
              <w:t xml:space="preserve">предприятий, в том числе казенных), в части реализации основных средств по </w:t>
            </w:r>
            <w:r w:rsidRPr="00353917">
              <w:rPr>
                <w:spacing w:val="-2"/>
                <w:sz w:val="20"/>
                <w:szCs w:val="20"/>
                <w:lang w:val="ru-RU"/>
              </w:rPr>
              <w:t>указанному</w:t>
            </w:r>
            <w:r w:rsidRPr="00353917">
              <w:rPr>
                <w:spacing w:val="-13"/>
                <w:sz w:val="20"/>
                <w:szCs w:val="20"/>
                <w:lang w:val="ru-RU"/>
              </w:rPr>
              <w:t xml:space="preserve"> </w:t>
            </w:r>
            <w:r w:rsidRPr="00353917">
              <w:rPr>
                <w:spacing w:val="-2"/>
                <w:sz w:val="20"/>
                <w:szCs w:val="20"/>
                <w:lang w:val="ru-RU"/>
              </w:rPr>
              <w:t>имуществу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TableNormal"/>
              <w:tblW w:w="0" w:type="auto"/>
              <w:jc w:val="center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  <w:insideH w:val="single" w:sz="2" w:space="0" w:color="000000"/>
                <w:insideV w:val="single" w:sz="2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121"/>
            </w:tblGrid>
            <w:tr w:rsidR="00F92640" w:rsidRPr="00CA169D" w:rsidTr="00F75F2F">
              <w:trPr>
                <w:trHeight w:hRule="exact" w:val="298"/>
                <w:jc w:val="center"/>
              </w:trPr>
              <w:tc>
                <w:tcPr>
                  <w:tcW w:w="2121" w:type="dxa"/>
                  <w:vMerge w:val="restart"/>
                </w:tcPr>
                <w:p w:rsidR="00F92640" w:rsidRPr="00743AAD" w:rsidRDefault="00F92640" w:rsidP="00F92640">
                  <w:pPr>
                    <w:pStyle w:val="TableParagraph"/>
                    <w:spacing w:before="44"/>
                    <w:ind w:left="415"/>
                    <w:rPr>
                      <w:sz w:val="20"/>
                      <w:szCs w:val="20"/>
                      <w:lang w:val="ru-RU"/>
                    </w:rPr>
                  </w:pPr>
                  <w:r>
                    <w:rPr>
                      <w:sz w:val="20"/>
                      <w:szCs w:val="20"/>
                      <w:lang w:val="ru-RU"/>
                    </w:rPr>
                    <w:t>4</w:t>
                  </w:r>
                  <w:r w:rsidRPr="00CA169D">
                    <w:rPr>
                      <w:sz w:val="20"/>
                      <w:szCs w:val="20"/>
                    </w:rPr>
                    <w:t>2</w:t>
                  </w:r>
                  <w:r>
                    <w:rPr>
                      <w:sz w:val="20"/>
                      <w:szCs w:val="20"/>
                      <w:lang w:val="ru-RU"/>
                    </w:rPr>
                    <w:t> 459 981,19</w:t>
                  </w:r>
                  <w:r>
                    <w:rPr>
                      <w:spacing w:val="-2"/>
                      <w:sz w:val="20"/>
                      <w:szCs w:val="20"/>
                      <w:lang w:val="ru-RU"/>
                    </w:rPr>
                    <w:t xml:space="preserve"> руб.</w:t>
                  </w:r>
                </w:p>
              </w:tc>
            </w:tr>
            <w:tr w:rsidR="00F92640" w:rsidRPr="00CA169D" w:rsidTr="00F75F2F">
              <w:trPr>
                <w:trHeight w:hRule="exact" w:val="63"/>
                <w:jc w:val="center"/>
              </w:trPr>
              <w:tc>
                <w:tcPr>
                  <w:tcW w:w="2121" w:type="dxa"/>
                  <w:vMerge/>
                  <w:tcBorders>
                    <w:top w:val="nil"/>
                  </w:tcBorders>
                </w:tcPr>
                <w:p w:rsidR="00F92640" w:rsidRPr="00CA169D" w:rsidRDefault="00F92640" w:rsidP="00F75F2F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F92640" w:rsidRPr="00CA169D" w:rsidTr="00F75F2F">
              <w:trPr>
                <w:trHeight w:hRule="exact" w:val="186"/>
                <w:jc w:val="center"/>
              </w:trPr>
              <w:tc>
                <w:tcPr>
                  <w:tcW w:w="2121" w:type="dxa"/>
                  <w:vMerge w:val="restart"/>
                </w:tcPr>
                <w:p w:rsidR="00F92640" w:rsidRPr="00CA169D" w:rsidRDefault="00F92640" w:rsidP="00F75F2F">
                  <w:pPr>
                    <w:pStyle w:val="TableParagraph"/>
                    <w:spacing w:before="44"/>
                    <w:jc w:val="center"/>
                    <w:rPr>
                      <w:sz w:val="20"/>
                      <w:szCs w:val="20"/>
                    </w:rPr>
                  </w:pPr>
                  <w:r w:rsidRPr="00CA169D">
                    <w:rPr>
                      <w:spacing w:val="-10"/>
                      <w:sz w:val="20"/>
                      <w:szCs w:val="20"/>
                    </w:rPr>
                    <w:t>0</w:t>
                  </w:r>
                </w:p>
              </w:tc>
            </w:tr>
            <w:tr w:rsidR="00F92640" w:rsidRPr="00CA169D" w:rsidTr="00F75F2F">
              <w:trPr>
                <w:trHeight w:hRule="exact" w:val="175"/>
                <w:jc w:val="center"/>
              </w:trPr>
              <w:tc>
                <w:tcPr>
                  <w:tcW w:w="2121" w:type="dxa"/>
                  <w:vMerge/>
                  <w:tcBorders>
                    <w:top w:val="nil"/>
                  </w:tcBorders>
                </w:tcPr>
                <w:p w:rsidR="00F92640" w:rsidRPr="00CA169D" w:rsidRDefault="00F92640" w:rsidP="00F75F2F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F92640" w:rsidRPr="00CA169D" w:rsidTr="00F75F2F">
              <w:trPr>
                <w:trHeight w:hRule="exact" w:val="324"/>
                <w:jc w:val="center"/>
              </w:trPr>
              <w:tc>
                <w:tcPr>
                  <w:tcW w:w="2121" w:type="dxa"/>
                  <w:tcBorders>
                    <w:bottom w:val="nil"/>
                  </w:tcBorders>
                </w:tcPr>
                <w:p w:rsidR="00F92640" w:rsidRPr="00CA169D" w:rsidRDefault="00F92640" w:rsidP="00F75F2F">
                  <w:pPr>
                    <w:pStyle w:val="TableParagraph"/>
                    <w:spacing w:before="44"/>
                    <w:jc w:val="center"/>
                    <w:rPr>
                      <w:sz w:val="20"/>
                      <w:szCs w:val="20"/>
                    </w:rPr>
                  </w:pPr>
                  <w:r w:rsidRPr="00CA169D">
                    <w:rPr>
                      <w:spacing w:val="-10"/>
                      <w:sz w:val="20"/>
                      <w:szCs w:val="20"/>
                    </w:rPr>
                    <w:t>0</w:t>
                  </w:r>
                </w:p>
              </w:tc>
            </w:tr>
          </w:tbl>
          <w:p w:rsidR="00F92640" w:rsidRPr="00353917" w:rsidRDefault="00F92640" w:rsidP="00F75F2F">
            <w:pPr>
              <w:pStyle w:val="TableParagraph"/>
              <w:spacing w:before="44"/>
              <w:jc w:val="center"/>
              <w:rPr>
                <w:spacing w:val="-10"/>
                <w:sz w:val="20"/>
                <w:szCs w:val="20"/>
                <w:lang w:val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TableNormal"/>
              <w:tblW w:w="0" w:type="auto"/>
              <w:jc w:val="center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  <w:insideH w:val="single" w:sz="2" w:space="0" w:color="000000"/>
                <w:insideV w:val="single" w:sz="2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402"/>
            </w:tblGrid>
            <w:tr w:rsidR="00F92640" w:rsidRPr="00CA169D" w:rsidTr="00F75F2F">
              <w:trPr>
                <w:trHeight w:hRule="exact" w:val="298"/>
                <w:jc w:val="center"/>
              </w:trPr>
              <w:tc>
                <w:tcPr>
                  <w:tcW w:w="3402" w:type="dxa"/>
                  <w:tcBorders>
                    <w:bottom w:val="nil"/>
                  </w:tcBorders>
                </w:tcPr>
                <w:p w:rsidR="00F92640" w:rsidRPr="00CA169D" w:rsidRDefault="00F92640" w:rsidP="00F75F2F">
                  <w:pPr>
                    <w:pStyle w:val="TableParagraph"/>
                    <w:spacing w:before="44" w:line="232" w:lineRule="exact"/>
                    <w:ind w:left="8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pacing w:val="-4"/>
                      <w:sz w:val="20"/>
                      <w:szCs w:val="20"/>
                    </w:rPr>
                    <w:t>п</w:t>
                  </w:r>
                  <w:r w:rsidRPr="00CA169D">
                    <w:rPr>
                      <w:spacing w:val="-4"/>
                      <w:sz w:val="20"/>
                      <w:szCs w:val="20"/>
                    </w:rPr>
                    <w:t>рогнозируемая</w:t>
                  </w:r>
                  <w:r w:rsidRPr="00CA169D">
                    <w:rPr>
                      <w:spacing w:val="10"/>
                      <w:sz w:val="20"/>
                      <w:szCs w:val="20"/>
                    </w:rPr>
                    <w:t xml:space="preserve"> </w:t>
                  </w:r>
                  <w:r w:rsidRPr="00CA169D">
                    <w:rPr>
                      <w:spacing w:val="-2"/>
                      <w:sz w:val="20"/>
                      <w:szCs w:val="20"/>
                    </w:rPr>
                    <w:t>сумма</w:t>
                  </w:r>
                </w:p>
              </w:tc>
            </w:tr>
            <w:tr w:rsidR="00F92640" w:rsidRPr="00CA169D" w:rsidTr="00F75F2F">
              <w:trPr>
                <w:trHeight w:hRule="exact" w:val="63"/>
                <w:jc w:val="center"/>
              </w:trPr>
              <w:tc>
                <w:tcPr>
                  <w:tcW w:w="3402" w:type="dxa"/>
                  <w:vMerge w:val="restart"/>
                  <w:tcBorders>
                    <w:top w:val="nil"/>
                    <w:bottom w:val="nil"/>
                  </w:tcBorders>
                </w:tcPr>
                <w:p w:rsidR="00F92640" w:rsidRPr="00CA169D" w:rsidRDefault="00F92640" w:rsidP="00F75F2F">
                  <w:pPr>
                    <w:pStyle w:val="TableParagraph"/>
                    <w:spacing w:line="230" w:lineRule="exact"/>
                    <w:ind w:left="82"/>
                    <w:jc w:val="center"/>
                    <w:rPr>
                      <w:sz w:val="20"/>
                      <w:szCs w:val="20"/>
                    </w:rPr>
                  </w:pPr>
                  <w:r w:rsidRPr="00CA169D">
                    <w:rPr>
                      <w:sz w:val="20"/>
                      <w:szCs w:val="20"/>
                    </w:rPr>
                    <w:t>доходов,</w:t>
                  </w:r>
                  <w:r w:rsidRPr="00CA169D">
                    <w:rPr>
                      <w:spacing w:val="-15"/>
                      <w:sz w:val="20"/>
                      <w:szCs w:val="20"/>
                    </w:rPr>
                    <w:t xml:space="preserve"> </w:t>
                  </w:r>
                  <w:r w:rsidRPr="00CA169D">
                    <w:rPr>
                      <w:sz w:val="20"/>
                      <w:szCs w:val="20"/>
                    </w:rPr>
                    <w:t>рассчитанная,</w:t>
                  </w:r>
                  <w:r w:rsidRPr="00CA169D">
                    <w:rPr>
                      <w:spacing w:val="-15"/>
                      <w:sz w:val="20"/>
                      <w:szCs w:val="20"/>
                    </w:rPr>
                    <w:t xml:space="preserve"> </w:t>
                  </w:r>
                  <w:r w:rsidRPr="00CA169D">
                    <w:rPr>
                      <w:spacing w:val="-5"/>
                      <w:sz w:val="20"/>
                      <w:szCs w:val="20"/>
                    </w:rPr>
                    <w:t>как</w:t>
                  </w:r>
                </w:p>
              </w:tc>
            </w:tr>
            <w:tr w:rsidR="00F92640" w:rsidRPr="00CA169D" w:rsidTr="00F75F2F">
              <w:trPr>
                <w:trHeight w:hRule="exact" w:val="186"/>
                <w:jc w:val="center"/>
              </w:trPr>
              <w:tc>
                <w:tcPr>
                  <w:tcW w:w="3402" w:type="dxa"/>
                  <w:vMerge/>
                  <w:tcBorders>
                    <w:top w:val="nil"/>
                    <w:bottom w:val="nil"/>
                  </w:tcBorders>
                </w:tcPr>
                <w:p w:rsidR="00F92640" w:rsidRPr="00CA169D" w:rsidRDefault="00F92640" w:rsidP="00F75F2F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F92640" w:rsidRPr="00CA169D" w:rsidTr="00F75F2F">
              <w:trPr>
                <w:trHeight w:hRule="exact" w:val="175"/>
                <w:jc w:val="center"/>
              </w:trPr>
              <w:tc>
                <w:tcPr>
                  <w:tcW w:w="3402" w:type="dxa"/>
                  <w:vMerge w:val="restart"/>
                  <w:tcBorders>
                    <w:top w:val="nil"/>
                    <w:bottom w:val="nil"/>
                  </w:tcBorders>
                </w:tcPr>
                <w:p w:rsidR="00F92640" w:rsidRPr="00CA169D" w:rsidRDefault="00F92640" w:rsidP="00F75F2F">
                  <w:pPr>
                    <w:pStyle w:val="TableParagraph"/>
                    <w:spacing w:line="250" w:lineRule="exact"/>
                    <w:ind w:left="82"/>
                    <w:jc w:val="center"/>
                    <w:rPr>
                      <w:sz w:val="20"/>
                      <w:szCs w:val="20"/>
                      <w:lang w:val="ru-RU"/>
                    </w:rPr>
                  </w:pPr>
                  <w:r w:rsidRPr="00CA169D">
                    <w:rPr>
                      <w:sz w:val="20"/>
                      <w:szCs w:val="20"/>
                      <w:lang w:val="ru-RU"/>
                    </w:rPr>
                    <w:t>средняя величина доходов, поступивших</w:t>
                  </w:r>
                  <w:r w:rsidRPr="00CA169D">
                    <w:rPr>
                      <w:spacing w:val="-15"/>
                      <w:sz w:val="20"/>
                      <w:szCs w:val="20"/>
                      <w:lang w:val="ru-RU"/>
                    </w:rPr>
                    <w:t xml:space="preserve"> </w:t>
                  </w:r>
                  <w:r w:rsidRPr="00CA169D">
                    <w:rPr>
                      <w:sz w:val="20"/>
                      <w:szCs w:val="20"/>
                      <w:lang w:val="ru-RU"/>
                    </w:rPr>
                    <w:t>от</w:t>
                  </w:r>
                  <w:r w:rsidRPr="00CA169D">
                    <w:rPr>
                      <w:spacing w:val="-15"/>
                      <w:sz w:val="20"/>
                      <w:szCs w:val="20"/>
                      <w:lang w:val="ru-RU"/>
                    </w:rPr>
                    <w:t xml:space="preserve"> </w:t>
                  </w:r>
                  <w:r w:rsidRPr="00CA169D">
                    <w:rPr>
                      <w:sz w:val="20"/>
                      <w:szCs w:val="20"/>
                      <w:lang w:val="ru-RU"/>
                    </w:rPr>
                    <w:t>реализации</w:t>
                  </w:r>
                </w:p>
              </w:tc>
            </w:tr>
            <w:tr w:rsidR="00F92640" w:rsidRPr="00CA169D" w:rsidTr="00F75F2F">
              <w:trPr>
                <w:trHeight w:hRule="exact" w:val="324"/>
                <w:jc w:val="center"/>
              </w:trPr>
              <w:tc>
                <w:tcPr>
                  <w:tcW w:w="3402" w:type="dxa"/>
                  <w:vMerge/>
                  <w:tcBorders>
                    <w:top w:val="nil"/>
                    <w:bottom w:val="nil"/>
                  </w:tcBorders>
                </w:tcPr>
                <w:p w:rsidR="00F92640" w:rsidRPr="00353917" w:rsidRDefault="00F92640" w:rsidP="00F75F2F">
                  <w:pPr>
                    <w:jc w:val="center"/>
                    <w:rPr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F92640" w:rsidRPr="00CA169D" w:rsidTr="00F75F2F">
              <w:trPr>
                <w:trHeight w:hRule="exact" w:val="250"/>
                <w:jc w:val="center"/>
              </w:trPr>
              <w:tc>
                <w:tcPr>
                  <w:tcW w:w="3402" w:type="dxa"/>
                  <w:tcBorders>
                    <w:top w:val="nil"/>
                    <w:bottom w:val="nil"/>
                  </w:tcBorders>
                </w:tcPr>
                <w:p w:rsidR="00F92640" w:rsidRPr="00CA169D" w:rsidRDefault="00F92640" w:rsidP="00F75F2F">
                  <w:pPr>
                    <w:pStyle w:val="TableParagraph"/>
                    <w:spacing w:line="230" w:lineRule="exact"/>
                    <w:ind w:left="82"/>
                    <w:jc w:val="center"/>
                    <w:rPr>
                      <w:sz w:val="20"/>
                      <w:szCs w:val="20"/>
                    </w:rPr>
                  </w:pPr>
                  <w:r w:rsidRPr="00CA169D">
                    <w:rPr>
                      <w:sz w:val="20"/>
                      <w:szCs w:val="20"/>
                    </w:rPr>
                    <w:t>аналогичных</w:t>
                  </w:r>
                  <w:r w:rsidRPr="00CA169D">
                    <w:rPr>
                      <w:spacing w:val="-12"/>
                      <w:sz w:val="20"/>
                      <w:szCs w:val="20"/>
                    </w:rPr>
                    <w:t xml:space="preserve"> </w:t>
                  </w:r>
                  <w:r w:rsidRPr="00CA169D">
                    <w:rPr>
                      <w:spacing w:val="-2"/>
                      <w:sz w:val="20"/>
                      <w:szCs w:val="20"/>
                    </w:rPr>
                    <w:t>объектов</w:t>
                  </w:r>
                </w:p>
              </w:tc>
            </w:tr>
            <w:tr w:rsidR="00F92640" w:rsidRPr="00CA169D" w:rsidTr="00F75F2F">
              <w:trPr>
                <w:trHeight w:hRule="exact" w:val="250"/>
                <w:jc w:val="center"/>
              </w:trPr>
              <w:tc>
                <w:tcPr>
                  <w:tcW w:w="3402" w:type="dxa"/>
                  <w:tcBorders>
                    <w:top w:val="nil"/>
                    <w:bottom w:val="nil"/>
                  </w:tcBorders>
                </w:tcPr>
                <w:p w:rsidR="00F92640" w:rsidRPr="00CA169D" w:rsidRDefault="00F92640" w:rsidP="00F75F2F">
                  <w:pPr>
                    <w:pStyle w:val="TableParagraph"/>
                    <w:spacing w:line="230" w:lineRule="exact"/>
                    <w:ind w:left="82"/>
                    <w:jc w:val="center"/>
                    <w:rPr>
                      <w:sz w:val="20"/>
                      <w:szCs w:val="20"/>
                    </w:rPr>
                  </w:pPr>
                  <w:r w:rsidRPr="00CA169D">
                    <w:rPr>
                      <w:spacing w:val="-2"/>
                      <w:sz w:val="20"/>
                      <w:szCs w:val="20"/>
                    </w:rPr>
                    <w:t>муниципального</w:t>
                  </w:r>
                  <w:r w:rsidRPr="00CA169D">
                    <w:rPr>
                      <w:sz w:val="20"/>
                      <w:szCs w:val="20"/>
                    </w:rPr>
                    <w:t xml:space="preserve"> </w:t>
                  </w:r>
                  <w:r w:rsidRPr="00CA169D">
                    <w:rPr>
                      <w:spacing w:val="-2"/>
                      <w:sz w:val="20"/>
                      <w:szCs w:val="20"/>
                    </w:rPr>
                    <w:t>имущества,</w:t>
                  </w:r>
                </w:p>
              </w:tc>
            </w:tr>
            <w:tr w:rsidR="00F92640" w:rsidRPr="00CA169D" w:rsidTr="00F75F2F">
              <w:trPr>
                <w:trHeight w:hRule="exact" w:val="250"/>
                <w:jc w:val="center"/>
              </w:trPr>
              <w:tc>
                <w:tcPr>
                  <w:tcW w:w="3402" w:type="dxa"/>
                  <w:tcBorders>
                    <w:top w:val="nil"/>
                    <w:bottom w:val="nil"/>
                  </w:tcBorders>
                </w:tcPr>
                <w:p w:rsidR="00F92640" w:rsidRPr="00CA169D" w:rsidRDefault="00F92640" w:rsidP="00F75F2F">
                  <w:pPr>
                    <w:pStyle w:val="TableParagraph"/>
                    <w:spacing w:line="230" w:lineRule="exact"/>
                    <w:ind w:left="82"/>
                    <w:jc w:val="center"/>
                    <w:rPr>
                      <w:sz w:val="20"/>
                      <w:szCs w:val="20"/>
                    </w:rPr>
                  </w:pPr>
                  <w:r w:rsidRPr="00CA169D">
                    <w:rPr>
                      <w:spacing w:val="-2"/>
                      <w:sz w:val="20"/>
                      <w:szCs w:val="20"/>
                    </w:rPr>
                    <w:t>согласно</w:t>
                  </w:r>
                  <w:r w:rsidRPr="00CA169D">
                    <w:rPr>
                      <w:spacing w:val="-1"/>
                      <w:sz w:val="20"/>
                      <w:szCs w:val="20"/>
                    </w:rPr>
                    <w:t xml:space="preserve"> </w:t>
                  </w:r>
                  <w:r w:rsidRPr="00CA169D">
                    <w:rPr>
                      <w:spacing w:val="-2"/>
                      <w:sz w:val="20"/>
                      <w:szCs w:val="20"/>
                    </w:rPr>
                    <w:t>прогнозному</w:t>
                  </w:r>
                  <w:r w:rsidRPr="00CA169D">
                    <w:rPr>
                      <w:sz w:val="20"/>
                      <w:szCs w:val="20"/>
                    </w:rPr>
                    <w:t xml:space="preserve"> </w:t>
                  </w:r>
                  <w:r w:rsidRPr="00CA169D">
                    <w:rPr>
                      <w:spacing w:val="-2"/>
                      <w:sz w:val="20"/>
                      <w:szCs w:val="20"/>
                    </w:rPr>
                    <w:t>плану</w:t>
                  </w:r>
                </w:p>
              </w:tc>
            </w:tr>
            <w:tr w:rsidR="00F92640" w:rsidRPr="00CA169D" w:rsidTr="00F75F2F">
              <w:trPr>
                <w:trHeight w:hRule="exact" w:val="250"/>
                <w:jc w:val="center"/>
              </w:trPr>
              <w:tc>
                <w:tcPr>
                  <w:tcW w:w="3402" w:type="dxa"/>
                  <w:tcBorders>
                    <w:top w:val="nil"/>
                    <w:bottom w:val="nil"/>
                  </w:tcBorders>
                </w:tcPr>
                <w:p w:rsidR="00F92640" w:rsidRPr="00CA169D" w:rsidRDefault="00F92640" w:rsidP="00F75F2F">
                  <w:pPr>
                    <w:pStyle w:val="TableParagraph"/>
                    <w:spacing w:line="230" w:lineRule="exact"/>
                    <w:ind w:left="82"/>
                    <w:jc w:val="center"/>
                    <w:rPr>
                      <w:sz w:val="20"/>
                      <w:szCs w:val="20"/>
                    </w:rPr>
                  </w:pPr>
                  <w:r w:rsidRPr="00CA169D">
                    <w:rPr>
                      <w:spacing w:val="-2"/>
                      <w:sz w:val="20"/>
                      <w:szCs w:val="20"/>
                    </w:rPr>
                    <w:t>(программе)</w:t>
                  </w:r>
                  <w:r w:rsidRPr="00CA169D">
                    <w:rPr>
                      <w:spacing w:val="-8"/>
                      <w:sz w:val="20"/>
                      <w:szCs w:val="20"/>
                    </w:rPr>
                    <w:t xml:space="preserve"> </w:t>
                  </w:r>
                  <w:r w:rsidRPr="00CA169D">
                    <w:rPr>
                      <w:spacing w:val="-2"/>
                      <w:sz w:val="20"/>
                      <w:szCs w:val="20"/>
                    </w:rPr>
                    <w:t>приватизации,</w:t>
                  </w:r>
                </w:p>
              </w:tc>
            </w:tr>
            <w:tr w:rsidR="00F92640" w:rsidRPr="00CA169D" w:rsidTr="00F75F2F">
              <w:trPr>
                <w:trHeight w:hRule="exact" w:val="250"/>
                <w:jc w:val="center"/>
              </w:trPr>
              <w:tc>
                <w:tcPr>
                  <w:tcW w:w="3402" w:type="dxa"/>
                  <w:tcBorders>
                    <w:top w:val="nil"/>
                    <w:bottom w:val="nil"/>
                  </w:tcBorders>
                </w:tcPr>
                <w:p w:rsidR="00F92640" w:rsidRPr="00CA169D" w:rsidRDefault="00F92640" w:rsidP="00DF13CA">
                  <w:pPr>
                    <w:pStyle w:val="TableParagraph"/>
                    <w:spacing w:line="230" w:lineRule="exact"/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CA169D">
                    <w:rPr>
                      <w:sz w:val="20"/>
                      <w:szCs w:val="20"/>
                    </w:rPr>
                    <w:t>утвержденному</w:t>
                  </w:r>
                  <w:proofErr w:type="spellEnd"/>
                  <w:r w:rsidRPr="00CA169D">
                    <w:rPr>
                      <w:spacing w:val="-15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A169D">
                    <w:rPr>
                      <w:spacing w:val="-2"/>
                      <w:sz w:val="20"/>
                      <w:szCs w:val="20"/>
                    </w:rPr>
                    <w:t>нормативным</w:t>
                  </w:r>
                  <w:proofErr w:type="spellEnd"/>
                </w:p>
              </w:tc>
            </w:tr>
            <w:tr w:rsidR="00F92640" w:rsidRPr="00CA169D" w:rsidTr="00F75F2F">
              <w:trPr>
                <w:trHeight w:hRule="exact" w:val="250"/>
                <w:jc w:val="center"/>
              </w:trPr>
              <w:tc>
                <w:tcPr>
                  <w:tcW w:w="3402" w:type="dxa"/>
                  <w:tcBorders>
                    <w:top w:val="nil"/>
                    <w:bottom w:val="nil"/>
                  </w:tcBorders>
                </w:tcPr>
                <w:p w:rsidR="00F92640" w:rsidRPr="00CA169D" w:rsidRDefault="00F92640" w:rsidP="00F75F2F">
                  <w:pPr>
                    <w:pStyle w:val="TableParagraph"/>
                    <w:spacing w:line="230" w:lineRule="exact"/>
                    <w:ind w:left="82"/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CA169D">
                    <w:rPr>
                      <w:spacing w:val="-2"/>
                      <w:sz w:val="20"/>
                      <w:szCs w:val="20"/>
                    </w:rPr>
                    <w:t>правовым</w:t>
                  </w:r>
                  <w:proofErr w:type="spellEnd"/>
                  <w:r w:rsidRPr="00CA169D">
                    <w:rPr>
                      <w:sz w:val="20"/>
                      <w:szCs w:val="20"/>
                    </w:rPr>
                    <w:t xml:space="preserve"> </w:t>
                  </w:r>
                  <w:r w:rsidRPr="00CA169D">
                    <w:rPr>
                      <w:spacing w:val="-2"/>
                      <w:sz w:val="20"/>
                      <w:szCs w:val="20"/>
                    </w:rPr>
                    <w:t>документом</w:t>
                  </w:r>
                </w:p>
              </w:tc>
            </w:tr>
          </w:tbl>
          <w:p w:rsidR="00F92640" w:rsidRPr="00353917" w:rsidRDefault="00F92640" w:rsidP="00F75F2F">
            <w:pPr>
              <w:rPr>
                <w:sz w:val="20"/>
                <w:szCs w:val="20"/>
                <w:lang w:val="ru-RU"/>
              </w:rPr>
            </w:pPr>
          </w:p>
        </w:tc>
      </w:tr>
      <w:tr w:rsidR="00F92640" w:rsidRPr="00CA169D" w:rsidTr="00DF13CA">
        <w:trPr>
          <w:trHeight w:hRule="exact" w:val="362"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tbl>
            <w:tblPr>
              <w:tblStyle w:val="TableNormal"/>
              <w:tblW w:w="0" w:type="auto"/>
              <w:jc w:val="center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  <w:insideH w:val="single" w:sz="2" w:space="0" w:color="000000"/>
                <w:insideV w:val="single" w:sz="2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993"/>
            </w:tblGrid>
            <w:tr w:rsidR="00F92640" w:rsidRPr="008252DC" w:rsidTr="00F75F2F">
              <w:trPr>
                <w:trHeight w:hRule="exact" w:val="362"/>
                <w:jc w:val="center"/>
              </w:trPr>
              <w:tc>
                <w:tcPr>
                  <w:tcW w:w="993" w:type="dxa"/>
                </w:tcPr>
                <w:p w:rsidR="00F92640" w:rsidRPr="00743AAD" w:rsidRDefault="00F92640" w:rsidP="00F75F2F">
                  <w:pPr>
                    <w:pStyle w:val="TableParagraph"/>
                    <w:spacing w:before="44"/>
                    <w:jc w:val="center"/>
                    <w:rPr>
                      <w:sz w:val="20"/>
                      <w:szCs w:val="20"/>
                      <w:lang w:val="ru-RU"/>
                    </w:rPr>
                  </w:pPr>
                  <w:r w:rsidRPr="008252DC">
                    <w:rPr>
                      <w:spacing w:val="-4"/>
                      <w:sz w:val="20"/>
                      <w:szCs w:val="20"/>
                    </w:rPr>
                    <w:t>2024</w:t>
                  </w:r>
                  <w:r>
                    <w:rPr>
                      <w:spacing w:val="-4"/>
                      <w:sz w:val="20"/>
                      <w:szCs w:val="20"/>
                      <w:lang w:val="ru-RU"/>
                    </w:rPr>
                    <w:t xml:space="preserve"> год</w:t>
                  </w:r>
                </w:p>
              </w:tc>
            </w:tr>
            <w:tr w:rsidR="00F92640" w:rsidRPr="008252DC" w:rsidTr="00F75F2F">
              <w:trPr>
                <w:trHeight w:hRule="exact" w:val="362"/>
                <w:jc w:val="center"/>
              </w:trPr>
              <w:tc>
                <w:tcPr>
                  <w:tcW w:w="993" w:type="dxa"/>
                </w:tcPr>
                <w:p w:rsidR="00F92640" w:rsidRPr="00743AAD" w:rsidRDefault="00F92640" w:rsidP="00F75F2F">
                  <w:pPr>
                    <w:pStyle w:val="TableParagraph"/>
                    <w:spacing w:before="44"/>
                    <w:jc w:val="center"/>
                    <w:rPr>
                      <w:sz w:val="20"/>
                      <w:szCs w:val="20"/>
                      <w:lang w:val="ru-RU"/>
                    </w:rPr>
                  </w:pPr>
                  <w:r w:rsidRPr="008252DC">
                    <w:rPr>
                      <w:spacing w:val="-4"/>
                      <w:sz w:val="20"/>
                      <w:szCs w:val="20"/>
                    </w:rPr>
                    <w:t>2025</w:t>
                  </w:r>
                  <w:r>
                    <w:rPr>
                      <w:spacing w:val="-4"/>
                      <w:sz w:val="20"/>
                      <w:szCs w:val="20"/>
                      <w:lang w:val="ru-RU"/>
                    </w:rPr>
                    <w:t xml:space="preserve"> год</w:t>
                  </w:r>
                </w:p>
              </w:tc>
            </w:tr>
            <w:tr w:rsidR="00F92640" w:rsidRPr="008252DC" w:rsidTr="00F75F2F">
              <w:trPr>
                <w:trHeight w:hRule="exact" w:val="2662"/>
                <w:jc w:val="center"/>
              </w:trPr>
              <w:tc>
                <w:tcPr>
                  <w:tcW w:w="993" w:type="dxa"/>
                  <w:tcBorders>
                    <w:bottom w:val="single" w:sz="4" w:space="0" w:color="auto"/>
                  </w:tcBorders>
                </w:tcPr>
                <w:p w:rsidR="00F92640" w:rsidRPr="00743AAD" w:rsidRDefault="00F92640" w:rsidP="00F75F2F">
                  <w:pPr>
                    <w:pStyle w:val="TableParagraph"/>
                    <w:spacing w:before="44"/>
                    <w:jc w:val="center"/>
                    <w:rPr>
                      <w:sz w:val="20"/>
                      <w:szCs w:val="20"/>
                      <w:lang w:val="ru-RU"/>
                    </w:rPr>
                  </w:pPr>
                  <w:r w:rsidRPr="008252DC">
                    <w:rPr>
                      <w:spacing w:val="-4"/>
                      <w:sz w:val="20"/>
                      <w:szCs w:val="20"/>
                    </w:rPr>
                    <w:t>2026</w:t>
                  </w:r>
                  <w:r>
                    <w:rPr>
                      <w:spacing w:val="-4"/>
                      <w:sz w:val="20"/>
                      <w:szCs w:val="20"/>
                      <w:lang w:val="ru-RU"/>
                    </w:rPr>
                    <w:t xml:space="preserve"> год</w:t>
                  </w:r>
                </w:p>
              </w:tc>
            </w:tr>
          </w:tbl>
          <w:p w:rsidR="00F92640" w:rsidRPr="008252DC" w:rsidRDefault="00F92640" w:rsidP="00F75F2F">
            <w:pPr>
              <w:pStyle w:val="TableParagraph"/>
              <w:spacing w:before="44"/>
              <w:jc w:val="center"/>
              <w:rPr>
                <w:spacing w:val="-4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</w:tcPr>
          <w:p w:rsidR="00F92640" w:rsidRPr="008252DC" w:rsidRDefault="00F92640" w:rsidP="00F75F2F">
            <w:pPr>
              <w:jc w:val="center"/>
              <w:rPr>
                <w:sz w:val="20"/>
                <w:szCs w:val="20"/>
                <w:lang w:val="ru-RU"/>
              </w:rPr>
            </w:pPr>
            <w:r w:rsidRPr="008252DC">
              <w:rPr>
                <w:sz w:val="20"/>
                <w:szCs w:val="20"/>
                <w:lang w:val="ru-RU"/>
              </w:rPr>
              <w:t>070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</w:tcBorders>
          </w:tcPr>
          <w:p w:rsidR="00F92640" w:rsidRPr="008252DC" w:rsidRDefault="00F92640" w:rsidP="00F75F2F">
            <w:pPr>
              <w:pStyle w:val="TableParagraph"/>
              <w:ind w:left="82" w:right="1"/>
              <w:jc w:val="center"/>
              <w:rPr>
                <w:sz w:val="20"/>
                <w:szCs w:val="20"/>
                <w:lang w:val="ru-RU"/>
              </w:rPr>
            </w:pPr>
            <w:r w:rsidRPr="008252DC">
              <w:rPr>
                <w:spacing w:val="-2"/>
                <w:sz w:val="20"/>
                <w:szCs w:val="20"/>
                <w:lang w:val="ru-RU"/>
              </w:rPr>
              <w:t>департамент управления</w:t>
            </w:r>
          </w:p>
          <w:p w:rsidR="00F92640" w:rsidRPr="008252DC" w:rsidRDefault="00F92640" w:rsidP="00F75F2F">
            <w:pPr>
              <w:pStyle w:val="TableParagraph"/>
              <w:ind w:left="82"/>
              <w:jc w:val="center"/>
              <w:rPr>
                <w:sz w:val="20"/>
                <w:szCs w:val="20"/>
                <w:lang w:val="ru-RU"/>
              </w:rPr>
            </w:pPr>
            <w:r w:rsidRPr="008252DC">
              <w:rPr>
                <w:spacing w:val="-2"/>
                <w:sz w:val="20"/>
                <w:szCs w:val="20"/>
                <w:lang w:val="ru-RU"/>
              </w:rPr>
              <w:t xml:space="preserve">муниципальным </w:t>
            </w:r>
            <w:r w:rsidRPr="008252DC">
              <w:rPr>
                <w:sz w:val="20"/>
                <w:szCs w:val="20"/>
                <w:lang w:val="ru-RU"/>
              </w:rPr>
              <w:t xml:space="preserve">имуществом и </w:t>
            </w:r>
            <w:r w:rsidRPr="008252DC">
              <w:rPr>
                <w:spacing w:val="-2"/>
                <w:sz w:val="20"/>
                <w:szCs w:val="20"/>
                <w:lang w:val="ru-RU"/>
              </w:rPr>
              <w:t>жилищной</w:t>
            </w:r>
            <w:r w:rsidRPr="008252DC">
              <w:rPr>
                <w:spacing w:val="-13"/>
                <w:sz w:val="20"/>
                <w:szCs w:val="20"/>
                <w:lang w:val="ru-RU"/>
              </w:rPr>
              <w:t xml:space="preserve"> </w:t>
            </w:r>
            <w:r w:rsidRPr="008252DC">
              <w:rPr>
                <w:spacing w:val="-2"/>
                <w:sz w:val="20"/>
                <w:szCs w:val="20"/>
                <w:lang w:val="ru-RU"/>
              </w:rPr>
              <w:t>политики администрации</w:t>
            </w:r>
          </w:p>
          <w:p w:rsidR="00F92640" w:rsidRPr="008252DC" w:rsidRDefault="00F92640" w:rsidP="00F75F2F">
            <w:pPr>
              <w:jc w:val="center"/>
              <w:rPr>
                <w:sz w:val="20"/>
                <w:szCs w:val="20"/>
                <w:lang w:val="ru-RU"/>
              </w:rPr>
            </w:pPr>
            <w:r w:rsidRPr="008252DC">
              <w:rPr>
                <w:spacing w:val="-2"/>
                <w:sz w:val="20"/>
                <w:szCs w:val="20"/>
              </w:rPr>
              <w:t>Сургутского</w:t>
            </w:r>
            <w:r w:rsidRPr="008252DC">
              <w:rPr>
                <w:spacing w:val="-11"/>
                <w:sz w:val="20"/>
                <w:szCs w:val="20"/>
              </w:rPr>
              <w:t xml:space="preserve"> </w:t>
            </w:r>
            <w:r w:rsidRPr="008252DC">
              <w:rPr>
                <w:spacing w:val="-2"/>
                <w:sz w:val="20"/>
                <w:szCs w:val="20"/>
              </w:rPr>
              <w:t>района</w:t>
            </w:r>
          </w:p>
        </w:tc>
        <w:tc>
          <w:tcPr>
            <w:tcW w:w="2264" w:type="dxa"/>
            <w:vMerge w:val="restart"/>
            <w:tcBorders>
              <w:top w:val="single" w:sz="4" w:space="0" w:color="auto"/>
            </w:tcBorders>
          </w:tcPr>
          <w:p w:rsidR="00F92640" w:rsidRPr="008252DC" w:rsidRDefault="00F92640" w:rsidP="00F75F2F">
            <w:pPr>
              <w:rPr>
                <w:sz w:val="20"/>
                <w:szCs w:val="20"/>
                <w:lang w:val="ru-RU"/>
              </w:rPr>
            </w:pPr>
            <w:r w:rsidRPr="008252DC">
              <w:rPr>
                <w:spacing w:val="-2"/>
                <w:sz w:val="20"/>
                <w:szCs w:val="20"/>
                <w:lang w:val="ru-RU"/>
              </w:rPr>
              <w:t xml:space="preserve">   </w:t>
            </w:r>
            <w:r w:rsidRPr="008252DC">
              <w:rPr>
                <w:spacing w:val="-2"/>
                <w:sz w:val="20"/>
                <w:szCs w:val="20"/>
              </w:rPr>
              <w:t>11406025050000430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</w:tcBorders>
          </w:tcPr>
          <w:p w:rsidR="00F92640" w:rsidRPr="008252DC" w:rsidRDefault="00F92640" w:rsidP="00DF13CA">
            <w:pPr>
              <w:ind w:left="141" w:right="146"/>
              <w:jc w:val="center"/>
              <w:rPr>
                <w:sz w:val="20"/>
                <w:szCs w:val="20"/>
                <w:lang w:val="ru-RU"/>
              </w:rPr>
            </w:pPr>
            <w:r w:rsidRPr="008252DC">
              <w:rPr>
                <w:sz w:val="20"/>
                <w:szCs w:val="20"/>
                <w:lang w:val="ru-RU"/>
              </w:rPr>
              <w:t>доходы от продажи</w:t>
            </w:r>
          </w:p>
          <w:p w:rsidR="00F92640" w:rsidRPr="008252DC" w:rsidRDefault="00F92640" w:rsidP="00DF13CA">
            <w:pPr>
              <w:ind w:left="141" w:right="146"/>
              <w:jc w:val="center"/>
              <w:rPr>
                <w:sz w:val="20"/>
                <w:szCs w:val="20"/>
                <w:lang w:val="ru-RU"/>
              </w:rPr>
            </w:pPr>
            <w:r w:rsidRPr="008252DC">
              <w:rPr>
                <w:sz w:val="20"/>
                <w:szCs w:val="20"/>
                <w:lang w:val="ru-RU"/>
              </w:rPr>
              <w:t>земельных участков, находящихся в собственности</w:t>
            </w:r>
          </w:p>
          <w:p w:rsidR="00F92640" w:rsidRPr="008252DC" w:rsidRDefault="00F92640" w:rsidP="00DF13CA">
            <w:pPr>
              <w:ind w:left="141" w:right="146"/>
              <w:jc w:val="center"/>
              <w:rPr>
                <w:sz w:val="20"/>
                <w:szCs w:val="20"/>
                <w:lang w:val="ru-RU"/>
              </w:rPr>
            </w:pPr>
            <w:r w:rsidRPr="008252DC">
              <w:rPr>
                <w:sz w:val="20"/>
                <w:szCs w:val="20"/>
                <w:lang w:val="ru-RU"/>
              </w:rPr>
              <w:t>муниципальных районов (за</w:t>
            </w:r>
            <w:r w:rsidR="00DF13CA">
              <w:rPr>
                <w:sz w:val="20"/>
                <w:szCs w:val="20"/>
                <w:lang w:val="ru-RU"/>
              </w:rPr>
              <w:t xml:space="preserve"> </w:t>
            </w:r>
            <w:r w:rsidRPr="008252DC">
              <w:rPr>
                <w:sz w:val="20"/>
                <w:szCs w:val="20"/>
                <w:lang w:val="ru-RU"/>
              </w:rPr>
              <w:t>исключением земельных участков муниципальных</w:t>
            </w:r>
            <w:r w:rsidR="00DF13CA">
              <w:rPr>
                <w:sz w:val="20"/>
                <w:szCs w:val="20"/>
                <w:lang w:val="ru-RU"/>
              </w:rPr>
              <w:t xml:space="preserve"> </w:t>
            </w:r>
            <w:r w:rsidRPr="008252DC">
              <w:rPr>
                <w:sz w:val="20"/>
                <w:szCs w:val="20"/>
                <w:lang w:val="ru-RU"/>
              </w:rPr>
              <w:t>бюджетных и автономных</w:t>
            </w:r>
            <w:r w:rsidR="00DF13CA">
              <w:rPr>
                <w:sz w:val="20"/>
                <w:szCs w:val="20"/>
                <w:lang w:val="ru-RU"/>
              </w:rPr>
              <w:t xml:space="preserve"> </w:t>
            </w:r>
            <w:r w:rsidRPr="008252DC">
              <w:rPr>
                <w:sz w:val="20"/>
                <w:szCs w:val="20"/>
                <w:lang w:val="ru-RU"/>
              </w:rPr>
              <w:t>учреждений)</w:t>
            </w: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</w:tcBorders>
          </w:tcPr>
          <w:p w:rsidR="00F92640" w:rsidRPr="008252DC" w:rsidRDefault="00F92640" w:rsidP="00F75F2F">
            <w:pPr>
              <w:pStyle w:val="TableParagraph"/>
              <w:spacing w:before="44"/>
              <w:jc w:val="center"/>
              <w:rPr>
                <w:spacing w:val="-10"/>
                <w:sz w:val="20"/>
                <w:szCs w:val="20"/>
                <w:lang w:val="ru-RU"/>
              </w:rPr>
            </w:pPr>
            <w:r w:rsidRPr="008252DC">
              <w:rPr>
                <w:spacing w:val="-10"/>
                <w:sz w:val="20"/>
                <w:szCs w:val="20"/>
                <w:lang w:val="ru-RU"/>
              </w:rPr>
              <w:t>1 446 082,32</w:t>
            </w:r>
            <w:r>
              <w:rPr>
                <w:spacing w:val="-10"/>
                <w:sz w:val="20"/>
                <w:szCs w:val="20"/>
                <w:lang w:val="ru-RU"/>
              </w:rPr>
              <w:t xml:space="preserve"> руб.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</w:tcBorders>
          </w:tcPr>
          <w:tbl>
            <w:tblPr>
              <w:tblStyle w:val="TableNormal"/>
              <w:tblpPr w:leftFromText="180" w:rightFromText="180" w:vertAnchor="text" w:horzAnchor="margin" w:tblpX="139" w:tblpY="42"/>
              <w:tblW w:w="3402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  <w:insideH w:val="single" w:sz="2" w:space="0" w:color="000000"/>
                <w:insideV w:val="single" w:sz="2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402"/>
            </w:tblGrid>
            <w:tr w:rsidR="00F92640" w:rsidRPr="008252DC" w:rsidTr="00F75F2F">
              <w:trPr>
                <w:trHeight w:hRule="exact" w:val="298"/>
              </w:trPr>
              <w:tc>
                <w:tcPr>
                  <w:tcW w:w="3402" w:type="dxa"/>
                  <w:tcBorders>
                    <w:top w:val="nil"/>
                    <w:bottom w:val="nil"/>
                  </w:tcBorders>
                </w:tcPr>
                <w:p w:rsidR="00F92640" w:rsidRPr="008252DC" w:rsidRDefault="00F92640" w:rsidP="00F75F2F">
                  <w:pPr>
                    <w:pStyle w:val="TableParagraph"/>
                    <w:spacing w:before="44" w:line="232" w:lineRule="exact"/>
                    <w:ind w:left="82"/>
                    <w:jc w:val="center"/>
                    <w:rPr>
                      <w:spacing w:val="-2"/>
                      <w:sz w:val="20"/>
                      <w:szCs w:val="20"/>
                      <w:lang w:val="ru-RU"/>
                    </w:rPr>
                  </w:pPr>
                  <w:r w:rsidRPr="008252DC">
                    <w:rPr>
                      <w:spacing w:val="-4"/>
                      <w:sz w:val="20"/>
                      <w:szCs w:val="20"/>
                    </w:rPr>
                    <w:t>прогнозируемая</w:t>
                  </w:r>
                  <w:r w:rsidRPr="008252DC">
                    <w:rPr>
                      <w:spacing w:val="10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252DC">
                    <w:rPr>
                      <w:spacing w:val="-2"/>
                      <w:sz w:val="20"/>
                      <w:szCs w:val="20"/>
                    </w:rPr>
                    <w:t>су</w:t>
                  </w:r>
                  <w:proofErr w:type="spellEnd"/>
                  <w:r w:rsidRPr="008252DC">
                    <w:rPr>
                      <w:spacing w:val="-2"/>
                      <w:sz w:val="20"/>
                      <w:szCs w:val="20"/>
                      <w:lang w:val="ru-RU"/>
                    </w:rPr>
                    <w:t>мма</w:t>
                  </w:r>
                </w:p>
                <w:p w:rsidR="00F92640" w:rsidRPr="008252DC" w:rsidRDefault="00F92640" w:rsidP="00F75F2F">
                  <w:pPr>
                    <w:pStyle w:val="TableParagraph"/>
                    <w:spacing w:before="44" w:line="232" w:lineRule="exact"/>
                    <w:ind w:left="82"/>
                    <w:jc w:val="center"/>
                    <w:rPr>
                      <w:sz w:val="20"/>
                      <w:szCs w:val="20"/>
                    </w:rPr>
                  </w:pPr>
                  <w:r w:rsidRPr="008252DC">
                    <w:rPr>
                      <w:spacing w:val="-2"/>
                      <w:sz w:val="20"/>
                      <w:szCs w:val="20"/>
                    </w:rPr>
                    <w:t>мма</w:t>
                  </w:r>
                </w:p>
              </w:tc>
            </w:tr>
            <w:tr w:rsidR="00F92640" w:rsidRPr="008252DC" w:rsidTr="00F75F2F">
              <w:trPr>
                <w:trHeight w:hRule="exact" w:val="63"/>
              </w:trPr>
              <w:tc>
                <w:tcPr>
                  <w:tcW w:w="3402" w:type="dxa"/>
                  <w:vMerge w:val="restart"/>
                  <w:tcBorders>
                    <w:top w:val="nil"/>
                    <w:bottom w:val="nil"/>
                  </w:tcBorders>
                </w:tcPr>
                <w:p w:rsidR="00F92640" w:rsidRPr="008252DC" w:rsidRDefault="00F92640" w:rsidP="00F75F2F">
                  <w:pPr>
                    <w:pStyle w:val="TableParagraph"/>
                    <w:spacing w:line="230" w:lineRule="exact"/>
                    <w:ind w:left="82"/>
                    <w:jc w:val="center"/>
                    <w:rPr>
                      <w:sz w:val="20"/>
                      <w:szCs w:val="20"/>
                    </w:rPr>
                  </w:pPr>
                  <w:r w:rsidRPr="008252DC">
                    <w:rPr>
                      <w:sz w:val="20"/>
                      <w:szCs w:val="20"/>
                    </w:rPr>
                    <w:t>доходов,</w:t>
                  </w:r>
                  <w:r w:rsidRPr="008252DC">
                    <w:rPr>
                      <w:spacing w:val="-15"/>
                      <w:sz w:val="20"/>
                      <w:szCs w:val="20"/>
                    </w:rPr>
                    <w:t xml:space="preserve"> </w:t>
                  </w:r>
                  <w:r w:rsidRPr="008252DC">
                    <w:rPr>
                      <w:sz w:val="20"/>
                      <w:szCs w:val="20"/>
                    </w:rPr>
                    <w:t>рассчитанная,</w:t>
                  </w:r>
                  <w:r w:rsidRPr="008252DC">
                    <w:rPr>
                      <w:spacing w:val="-15"/>
                      <w:sz w:val="20"/>
                      <w:szCs w:val="20"/>
                    </w:rPr>
                    <w:t xml:space="preserve"> </w:t>
                  </w:r>
                  <w:r w:rsidRPr="008252DC">
                    <w:rPr>
                      <w:spacing w:val="-5"/>
                      <w:sz w:val="20"/>
                      <w:szCs w:val="20"/>
                    </w:rPr>
                    <w:t>как</w:t>
                  </w:r>
                </w:p>
              </w:tc>
            </w:tr>
            <w:tr w:rsidR="00F92640" w:rsidRPr="008252DC" w:rsidTr="00F75F2F">
              <w:trPr>
                <w:trHeight w:hRule="exact" w:val="186"/>
              </w:trPr>
              <w:tc>
                <w:tcPr>
                  <w:tcW w:w="3402" w:type="dxa"/>
                  <w:vMerge/>
                  <w:tcBorders>
                    <w:top w:val="nil"/>
                    <w:bottom w:val="nil"/>
                  </w:tcBorders>
                </w:tcPr>
                <w:p w:rsidR="00F92640" w:rsidRPr="008252DC" w:rsidRDefault="00F92640" w:rsidP="00F75F2F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F92640" w:rsidRPr="008252DC" w:rsidTr="00F75F2F">
              <w:trPr>
                <w:trHeight w:hRule="exact" w:val="175"/>
              </w:trPr>
              <w:tc>
                <w:tcPr>
                  <w:tcW w:w="3402" w:type="dxa"/>
                  <w:vMerge w:val="restart"/>
                  <w:tcBorders>
                    <w:top w:val="nil"/>
                    <w:bottom w:val="nil"/>
                  </w:tcBorders>
                </w:tcPr>
                <w:p w:rsidR="00F92640" w:rsidRPr="008252DC" w:rsidRDefault="00F92640" w:rsidP="00F75F2F">
                  <w:pPr>
                    <w:pStyle w:val="TableParagraph"/>
                    <w:spacing w:line="250" w:lineRule="exact"/>
                    <w:ind w:left="82"/>
                    <w:jc w:val="center"/>
                    <w:rPr>
                      <w:sz w:val="20"/>
                      <w:szCs w:val="20"/>
                      <w:lang w:val="ru-RU"/>
                    </w:rPr>
                  </w:pPr>
                  <w:r w:rsidRPr="008252DC">
                    <w:rPr>
                      <w:sz w:val="20"/>
                      <w:szCs w:val="20"/>
                      <w:lang w:val="ru-RU"/>
                    </w:rPr>
                    <w:t>средняя величина доходов, поступивших</w:t>
                  </w:r>
                  <w:r w:rsidRPr="008252DC">
                    <w:rPr>
                      <w:spacing w:val="-15"/>
                      <w:sz w:val="20"/>
                      <w:szCs w:val="20"/>
                      <w:lang w:val="ru-RU"/>
                    </w:rPr>
                    <w:t xml:space="preserve"> </w:t>
                  </w:r>
                  <w:r w:rsidRPr="008252DC">
                    <w:rPr>
                      <w:sz w:val="20"/>
                      <w:szCs w:val="20"/>
                      <w:lang w:val="ru-RU"/>
                    </w:rPr>
                    <w:t>от</w:t>
                  </w:r>
                  <w:r w:rsidRPr="008252DC">
                    <w:rPr>
                      <w:spacing w:val="-15"/>
                      <w:sz w:val="20"/>
                      <w:szCs w:val="20"/>
                      <w:lang w:val="ru-RU"/>
                    </w:rPr>
                    <w:t xml:space="preserve"> </w:t>
                  </w:r>
                  <w:r w:rsidRPr="008252DC">
                    <w:rPr>
                      <w:sz w:val="20"/>
                      <w:szCs w:val="20"/>
                      <w:lang w:val="ru-RU"/>
                    </w:rPr>
                    <w:t>реализации</w:t>
                  </w:r>
                </w:p>
              </w:tc>
            </w:tr>
            <w:tr w:rsidR="00F92640" w:rsidRPr="008252DC" w:rsidTr="00F75F2F">
              <w:trPr>
                <w:trHeight w:hRule="exact" w:val="324"/>
              </w:trPr>
              <w:tc>
                <w:tcPr>
                  <w:tcW w:w="3402" w:type="dxa"/>
                  <w:vMerge/>
                  <w:tcBorders>
                    <w:top w:val="nil"/>
                    <w:bottom w:val="nil"/>
                  </w:tcBorders>
                </w:tcPr>
                <w:p w:rsidR="00F92640" w:rsidRPr="008252DC" w:rsidRDefault="00F92640" w:rsidP="00F75F2F">
                  <w:pPr>
                    <w:jc w:val="center"/>
                    <w:rPr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F92640" w:rsidRPr="008252DC" w:rsidTr="00F75F2F">
              <w:trPr>
                <w:trHeight w:hRule="exact" w:val="250"/>
              </w:trPr>
              <w:tc>
                <w:tcPr>
                  <w:tcW w:w="3402" w:type="dxa"/>
                  <w:tcBorders>
                    <w:top w:val="nil"/>
                    <w:bottom w:val="nil"/>
                  </w:tcBorders>
                </w:tcPr>
                <w:p w:rsidR="00F92640" w:rsidRPr="008252DC" w:rsidRDefault="00F92640" w:rsidP="00F75F2F">
                  <w:pPr>
                    <w:pStyle w:val="TableParagraph"/>
                    <w:spacing w:line="230" w:lineRule="exact"/>
                    <w:ind w:left="82"/>
                    <w:jc w:val="center"/>
                    <w:rPr>
                      <w:sz w:val="20"/>
                      <w:szCs w:val="20"/>
                    </w:rPr>
                  </w:pPr>
                  <w:r w:rsidRPr="008252DC">
                    <w:rPr>
                      <w:sz w:val="20"/>
                      <w:szCs w:val="20"/>
                    </w:rPr>
                    <w:t>аналогичных</w:t>
                  </w:r>
                  <w:r w:rsidRPr="008252DC">
                    <w:rPr>
                      <w:spacing w:val="-12"/>
                      <w:sz w:val="20"/>
                      <w:szCs w:val="20"/>
                    </w:rPr>
                    <w:t xml:space="preserve"> </w:t>
                  </w:r>
                  <w:r w:rsidRPr="008252DC">
                    <w:rPr>
                      <w:spacing w:val="-2"/>
                      <w:sz w:val="20"/>
                      <w:szCs w:val="20"/>
                    </w:rPr>
                    <w:t>объектов</w:t>
                  </w:r>
                </w:p>
              </w:tc>
            </w:tr>
            <w:tr w:rsidR="00F92640" w:rsidRPr="008252DC" w:rsidTr="00F75F2F">
              <w:trPr>
                <w:trHeight w:hRule="exact" w:val="250"/>
              </w:trPr>
              <w:tc>
                <w:tcPr>
                  <w:tcW w:w="3402" w:type="dxa"/>
                  <w:tcBorders>
                    <w:top w:val="nil"/>
                    <w:bottom w:val="nil"/>
                  </w:tcBorders>
                </w:tcPr>
                <w:p w:rsidR="00F92640" w:rsidRPr="008252DC" w:rsidRDefault="00F92640" w:rsidP="00F75F2F">
                  <w:pPr>
                    <w:pStyle w:val="TableParagraph"/>
                    <w:spacing w:line="230" w:lineRule="exact"/>
                    <w:ind w:left="82"/>
                    <w:jc w:val="center"/>
                    <w:rPr>
                      <w:sz w:val="20"/>
                      <w:szCs w:val="20"/>
                    </w:rPr>
                  </w:pPr>
                  <w:r w:rsidRPr="008252DC">
                    <w:rPr>
                      <w:spacing w:val="-2"/>
                      <w:sz w:val="20"/>
                      <w:szCs w:val="20"/>
                    </w:rPr>
                    <w:t>муниципального</w:t>
                  </w:r>
                  <w:r w:rsidRPr="008252DC">
                    <w:rPr>
                      <w:sz w:val="20"/>
                      <w:szCs w:val="20"/>
                    </w:rPr>
                    <w:t xml:space="preserve"> </w:t>
                  </w:r>
                  <w:r w:rsidRPr="008252DC">
                    <w:rPr>
                      <w:spacing w:val="-2"/>
                      <w:sz w:val="20"/>
                      <w:szCs w:val="20"/>
                    </w:rPr>
                    <w:t>имущества,</w:t>
                  </w:r>
                </w:p>
              </w:tc>
            </w:tr>
            <w:tr w:rsidR="00F92640" w:rsidRPr="008252DC" w:rsidTr="00F75F2F">
              <w:trPr>
                <w:trHeight w:hRule="exact" w:val="250"/>
              </w:trPr>
              <w:tc>
                <w:tcPr>
                  <w:tcW w:w="3402" w:type="dxa"/>
                  <w:tcBorders>
                    <w:top w:val="nil"/>
                    <w:bottom w:val="nil"/>
                  </w:tcBorders>
                </w:tcPr>
                <w:p w:rsidR="00F92640" w:rsidRPr="008252DC" w:rsidRDefault="00F92640" w:rsidP="00F75F2F">
                  <w:pPr>
                    <w:pStyle w:val="TableParagraph"/>
                    <w:spacing w:line="230" w:lineRule="exact"/>
                    <w:ind w:left="82"/>
                    <w:jc w:val="center"/>
                    <w:rPr>
                      <w:sz w:val="20"/>
                      <w:szCs w:val="20"/>
                    </w:rPr>
                  </w:pPr>
                  <w:r w:rsidRPr="008252DC">
                    <w:rPr>
                      <w:spacing w:val="-2"/>
                      <w:sz w:val="20"/>
                      <w:szCs w:val="20"/>
                    </w:rPr>
                    <w:t>согласно</w:t>
                  </w:r>
                  <w:r w:rsidRPr="008252DC">
                    <w:rPr>
                      <w:spacing w:val="-1"/>
                      <w:sz w:val="20"/>
                      <w:szCs w:val="20"/>
                    </w:rPr>
                    <w:t xml:space="preserve"> </w:t>
                  </w:r>
                  <w:r w:rsidRPr="008252DC">
                    <w:rPr>
                      <w:spacing w:val="-2"/>
                      <w:sz w:val="20"/>
                      <w:szCs w:val="20"/>
                    </w:rPr>
                    <w:t>прогнозному</w:t>
                  </w:r>
                  <w:r w:rsidRPr="008252DC">
                    <w:rPr>
                      <w:sz w:val="20"/>
                      <w:szCs w:val="20"/>
                    </w:rPr>
                    <w:t xml:space="preserve"> </w:t>
                  </w:r>
                  <w:r w:rsidRPr="008252DC">
                    <w:rPr>
                      <w:spacing w:val="-2"/>
                      <w:sz w:val="20"/>
                      <w:szCs w:val="20"/>
                    </w:rPr>
                    <w:t>плану</w:t>
                  </w:r>
                </w:p>
              </w:tc>
            </w:tr>
            <w:tr w:rsidR="00F92640" w:rsidRPr="008252DC" w:rsidTr="00F75F2F">
              <w:trPr>
                <w:trHeight w:hRule="exact" w:val="250"/>
              </w:trPr>
              <w:tc>
                <w:tcPr>
                  <w:tcW w:w="3402" w:type="dxa"/>
                  <w:tcBorders>
                    <w:top w:val="nil"/>
                    <w:bottom w:val="nil"/>
                  </w:tcBorders>
                </w:tcPr>
                <w:p w:rsidR="00F92640" w:rsidRPr="008252DC" w:rsidRDefault="00F92640" w:rsidP="00F75F2F">
                  <w:pPr>
                    <w:pStyle w:val="TableParagraph"/>
                    <w:spacing w:line="230" w:lineRule="exact"/>
                    <w:ind w:left="82"/>
                    <w:jc w:val="center"/>
                    <w:rPr>
                      <w:sz w:val="20"/>
                      <w:szCs w:val="20"/>
                    </w:rPr>
                  </w:pPr>
                  <w:r w:rsidRPr="008252DC">
                    <w:rPr>
                      <w:spacing w:val="-2"/>
                      <w:sz w:val="20"/>
                      <w:szCs w:val="20"/>
                    </w:rPr>
                    <w:t>(программе)</w:t>
                  </w:r>
                  <w:r w:rsidRPr="008252DC">
                    <w:rPr>
                      <w:spacing w:val="-8"/>
                      <w:sz w:val="20"/>
                      <w:szCs w:val="20"/>
                    </w:rPr>
                    <w:t xml:space="preserve"> </w:t>
                  </w:r>
                  <w:r w:rsidRPr="008252DC">
                    <w:rPr>
                      <w:spacing w:val="-2"/>
                      <w:sz w:val="20"/>
                      <w:szCs w:val="20"/>
                    </w:rPr>
                    <w:t>приватизации,</w:t>
                  </w:r>
                </w:p>
              </w:tc>
            </w:tr>
            <w:tr w:rsidR="00F92640" w:rsidRPr="008252DC" w:rsidTr="00F75F2F">
              <w:trPr>
                <w:trHeight w:hRule="exact" w:val="250"/>
              </w:trPr>
              <w:tc>
                <w:tcPr>
                  <w:tcW w:w="3402" w:type="dxa"/>
                  <w:tcBorders>
                    <w:top w:val="nil"/>
                    <w:bottom w:val="nil"/>
                  </w:tcBorders>
                </w:tcPr>
                <w:p w:rsidR="00F92640" w:rsidRPr="008252DC" w:rsidRDefault="00F92640" w:rsidP="00F75F2F">
                  <w:pPr>
                    <w:pStyle w:val="TableParagraph"/>
                    <w:spacing w:line="230" w:lineRule="exact"/>
                    <w:ind w:left="82"/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8252DC">
                    <w:rPr>
                      <w:sz w:val="20"/>
                      <w:szCs w:val="20"/>
                    </w:rPr>
                    <w:t>утвержденному</w:t>
                  </w:r>
                  <w:proofErr w:type="spellEnd"/>
                  <w:r w:rsidRPr="008252DC">
                    <w:rPr>
                      <w:spacing w:val="-15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252DC">
                    <w:rPr>
                      <w:spacing w:val="-2"/>
                      <w:sz w:val="20"/>
                      <w:szCs w:val="20"/>
                    </w:rPr>
                    <w:t>нормативным</w:t>
                  </w:r>
                  <w:proofErr w:type="spellEnd"/>
                </w:p>
              </w:tc>
            </w:tr>
            <w:tr w:rsidR="00F92640" w:rsidRPr="008252DC" w:rsidTr="00F75F2F">
              <w:trPr>
                <w:trHeight w:hRule="exact" w:val="250"/>
              </w:trPr>
              <w:tc>
                <w:tcPr>
                  <w:tcW w:w="3402" w:type="dxa"/>
                  <w:tcBorders>
                    <w:top w:val="nil"/>
                    <w:bottom w:val="nil"/>
                  </w:tcBorders>
                </w:tcPr>
                <w:p w:rsidR="00F92640" w:rsidRPr="008252DC" w:rsidRDefault="00F92640" w:rsidP="00F75F2F">
                  <w:pPr>
                    <w:pStyle w:val="TableParagraph"/>
                    <w:spacing w:line="230" w:lineRule="exact"/>
                    <w:ind w:left="82"/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8252DC">
                    <w:rPr>
                      <w:spacing w:val="-2"/>
                      <w:sz w:val="20"/>
                      <w:szCs w:val="20"/>
                    </w:rPr>
                    <w:t>правовым</w:t>
                  </w:r>
                  <w:proofErr w:type="spellEnd"/>
                  <w:r w:rsidRPr="008252DC">
                    <w:rPr>
                      <w:sz w:val="20"/>
                      <w:szCs w:val="20"/>
                    </w:rPr>
                    <w:t xml:space="preserve"> </w:t>
                  </w:r>
                  <w:r w:rsidRPr="008252DC">
                    <w:rPr>
                      <w:spacing w:val="-2"/>
                      <w:sz w:val="20"/>
                      <w:szCs w:val="20"/>
                    </w:rPr>
                    <w:t>документом</w:t>
                  </w:r>
                </w:p>
              </w:tc>
            </w:tr>
          </w:tbl>
          <w:p w:rsidR="00F92640" w:rsidRPr="008252DC" w:rsidRDefault="00F92640" w:rsidP="00DF13CA">
            <w:pPr>
              <w:rPr>
                <w:sz w:val="20"/>
                <w:szCs w:val="20"/>
                <w:lang w:val="ru-RU"/>
              </w:rPr>
            </w:pPr>
          </w:p>
        </w:tc>
      </w:tr>
      <w:tr w:rsidR="00F92640" w:rsidRPr="00CA169D" w:rsidTr="00DF13CA">
        <w:trPr>
          <w:trHeight w:hRule="exact" w:val="378"/>
          <w:jc w:val="center"/>
        </w:trPr>
        <w:tc>
          <w:tcPr>
            <w:tcW w:w="993" w:type="dxa"/>
            <w:vMerge/>
          </w:tcPr>
          <w:p w:rsidR="00F92640" w:rsidRPr="00CA169D" w:rsidRDefault="00F92640" w:rsidP="00F75F2F">
            <w:pPr>
              <w:pStyle w:val="TableParagraph"/>
              <w:spacing w:before="44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F92640" w:rsidRDefault="00F92640" w:rsidP="00F75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F92640" w:rsidRDefault="00F92640" w:rsidP="00F75F2F">
            <w:pPr>
              <w:pStyle w:val="TableParagraph"/>
              <w:ind w:left="82" w:right="1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F92640" w:rsidRDefault="00F92640" w:rsidP="00F75F2F">
            <w:pPr>
              <w:rPr>
                <w:spacing w:val="-2"/>
                <w:sz w:val="22"/>
              </w:rPr>
            </w:pPr>
          </w:p>
        </w:tc>
        <w:tc>
          <w:tcPr>
            <w:tcW w:w="2694" w:type="dxa"/>
            <w:vMerge/>
          </w:tcPr>
          <w:p w:rsidR="00F92640" w:rsidRPr="00353917" w:rsidRDefault="00F92640" w:rsidP="00F75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</w:tcBorders>
          </w:tcPr>
          <w:p w:rsidR="00F92640" w:rsidRPr="008D2B18" w:rsidRDefault="00F92640" w:rsidP="00F75F2F">
            <w:pPr>
              <w:pStyle w:val="TableParagraph"/>
              <w:spacing w:before="44"/>
              <w:jc w:val="center"/>
              <w:rPr>
                <w:spacing w:val="-10"/>
                <w:sz w:val="20"/>
                <w:szCs w:val="20"/>
                <w:lang w:val="ru-RU"/>
              </w:rPr>
            </w:pPr>
            <w:r>
              <w:rPr>
                <w:spacing w:val="-10"/>
                <w:sz w:val="20"/>
                <w:szCs w:val="20"/>
                <w:lang w:val="ru-RU"/>
              </w:rPr>
              <w:t>0</w:t>
            </w:r>
          </w:p>
        </w:tc>
        <w:tc>
          <w:tcPr>
            <w:tcW w:w="3402" w:type="dxa"/>
            <w:vMerge/>
          </w:tcPr>
          <w:p w:rsidR="00F92640" w:rsidRPr="00353917" w:rsidRDefault="00F92640" w:rsidP="00F75F2F">
            <w:pPr>
              <w:pStyle w:val="TableParagraph"/>
              <w:spacing w:before="44" w:line="232" w:lineRule="exact"/>
              <w:ind w:left="82"/>
              <w:jc w:val="center"/>
              <w:rPr>
                <w:spacing w:val="-4"/>
                <w:sz w:val="20"/>
                <w:szCs w:val="20"/>
              </w:rPr>
            </w:pPr>
          </w:p>
        </w:tc>
      </w:tr>
      <w:tr w:rsidR="00F92640" w:rsidRPr="00CA169D" w:rsidTr="00DF13CA">
        <w:trPr>
          <w:trHeight w:hRule="exact" w:val="341"/>
          <w:jc w:val="center"/>
        </w:trPr>
        <w:tc>
          <w:tcPr>
            <w:tcW w:w="993" w:type="dxa"/>
            <w:vMerge/>
          </w:tcPr>
          <w:p w:rsidR="00F92640" w:rsidRPr="00CA169D" w:rsidRDefault="00F92640" w:rsidP="00F75F2F">
            <w:pPr>
              <w:pStyle w:val="TableParagraph"/>
              <w:spacing w:before="44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F92640" w:rsidRDefault="00F92640" w:rsidP="00F75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F92640" w:rsidRDefault="00F92640" w:rsidP="00F75F2F">
            <w:pPr>
              <w:pStyle w:val="TableParagraph"/>
              <w:ind w:left="82" w:right="1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F92640" w:rsidRDefault="00F92640" w:rsidP="00F75F2F">
            <w:pPr>
              <w:rPr>
                <w:spacing w:val="-2"/>
                <w:sz w:val="22"/>
              </w:rPr>
            </w:pPr>
          </w:p>
        </w:tc>
        <w:tc>
          <w:tcPr>
            <w:tcW w:w="2694" w:type="dxa"/>
            <w:vMerge/>
          </w:tcPr>
          <w:p w:rsidR="00F92640" w:rsidRPr="00353917" w:rsidRDefault="00F92640" w:rsidP="00F75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  <w:bottom w:val="single" w:sz="4" w:space="0" w:color="auto"/>
            </w:tcBorders>
          </w:tcPr>
          <w:p w:rsidR="00F92640" w:rsidRPr="008D2B18" w:rsidRDefault="00F92640" w:rsidP="00F75F2F">
            <w:pPr>
              <w:pStyle w:val="TableParagraph"/>
              <w:spacing w:before="44"/>
              <w:jc w:val="center"/>
              <w:rPr>
                <w:spacing w:val="-10"/>
                <w:sz w:val="20"/>
                <w:szCs w:val="20"/>
                <w:lang w:val="ru-RU"/>
              </w:rPr>
            </w:pPr>
            <w:r>
              <w:rPr>
                <w:spacing w:val="-10"/>
                <w:sz w:val="20"/>
                <w:szCs w:val="20"/>
                <w:lang w:val="ru-RU"/>
              </w:rPr>
              <w:t>0</w:t>
            </w:r>
          </w:p>
        </w:tc>
        <w:tc>
          <w:tcPr>
            <w:tcW w:w="3402" w:type="dxa"/>
            <w:vMerge/>
          </w:tcPr>
          <w:p w:rsidR="00F92640" w:rsidRPr="00353917" w:rsidRDefault="00F92640" w:rsidP="00F75F2F">
            <w:pPr>
              <w:pStyle w:val="TableParagraph"/>
              <w:spacing w:before="44" w:line="232" w:lineRule="exact"/>
              <w:ind w:left="82"/>
              <w:jc w:val="center"/>
              <w:rPr>
                <w:spacing w:val="-4"/>
                <w:sz w:val="20"/>
                <w:szCs w:val="20"/>
              </w:rPr>
            </w:pPr>
          </w:p>
        </w:tc>
      </w:tr>
      <w:tr w:rsidR="00F92640" w:rsidRPr="00CA169D" w:rsidTr="00DF13CA">
        <w:trPr>
          <w:trHeight w:hRule="exact" w:val="2279"/>
          <w:jc w:val="center"/>
        </w:trPr>
        <w:tc>
          <w:tcPr>
            <w:tcW w:w="993" w:type="dxa"/>
            <w:vMerge/>
          </w:tcPr>
          <w:p w:rsidR="00F92640" w:rsidRPr="00CA169D" w:rsidRDefault="00F92640" w:rsidP="00F75F2F">
            <w:pPr>
              <w:pStyle w:val="TableParagraph"/>
              <w:spacing w:before="44"/>
              <w:jc w:val="center"/>
              <w:rPr>
                <w:spacing w:val="-4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F92640" w:rsidRDefault="00F92640" w:rsidP="00F75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F92640" w:rsidRDefault="00F92640" w:rsidP="00F75F2F">
            <w:pPr>
              <w:pStyle w:val="TableParagraph"/>
              <w:ind w:left="82" w:right="1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F92640" w:rsidRDefault="00F92640" w:rsidP="00F75F2F">
            <w:pPr>
              <w:rPr>
                <w:spacing w:val="-2"/>
                <w:sz w:val="22"/>
              </w:rPr>
            </w:pPr>
          </w:p>
        </w:tc>
        <w:tc>
          <w:tcPr>
            <w:tcW w:w="2694" w:type="dxa"/>
            <w:vMerge/>
          </w:tcPr>
          <w:p w:rsidR="00F92640" w:rsidRPr="00353917" w:rsidRDefault="00F92640" w:rsidP="00F75F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1" w:type="dxa"/>
            <w:tcBorders>
              <w:top w:val="single" w:sz="4" w:space="0" w:color="auto"/>
            </w:tcBorders>
          </w:tcPr>
          <w:p w:rsidR="00F92640" w:rsidRPr="00353917" w:rsidRDefault="00F92640" w:rsidP="00F75F2F">
            <w:pPr>
              <w:pStyle w:val="TableParagraph"/>
              <w:spacing w:before="44"/>
              <w:jc w:val="center"/>
              <w:rPr>
                <w:spacing w:val="-10"/>
                <w:sz w:val="20"/>
                <w:szCs w:val="20"/>
              </w:rPr>
            </w:pPr>
          </w:p>
        </w:tc>
        <w:tc>
          <w:tcPr>
            <w:tcW w:w="3402" w:type="dxa"/>
            <w:vMerge/>
          </w:tcPr>
          <w:p w:rsidR="00F92640" w:rsidRPr="00353917" w:rsidRDefault="00F92640" w:rsidP="00F75F2F">
            <w:pPr>
              <w:pStyle w:val="TableParagraph"/>
              <w:spacing w:before="44" w:line="232" w:lineRule="exact"/>
              <w:ind w:left="82"/>
              <w:jc w:val="center"/>
              <w:rPr>
                <w:spacing w:val="-4"/>
                <w:sz w:val="20"/>
                <w:szCs w:val="20"/>
              </w:rPr>
            </w:pPr>
          </w:p>
        </w:tc>
      </w:tr>
    </w:tbl>
    <w:p w:rsidR="00F92640" w:rsidRPr="00DF13CA" w:rsidRDefault="00F92640" w:rsidP="00F92640">
      <w:pPr>
        <w:tabs>
          <w:tab w:val="left" w:pos="993"/>
        </w:tabs>
        <w:jc w:val="both"/>
        <w:rPr>
          <w:sz w:val="22"/>
          <w:szCs w:val="28"/>
        </w:rPr>
      </w:pPr>
    </w:p>
    <w:p w:rsidR="00F92640" w:rsidRPr="0029180C" w:rsidRDefault="00F92640" w:rsidP="00DF13CA">
      <w:pPr>
        <w:tabs>
          <w:tab w:val="left" w:pos="993"/>
        </w:tabs>
        <w:ind w:firstLine="709"/>
        <w:jc w:val="both"/>
        <w:rPr>
          <w:bCs/>
          <w:sz w:val="20"/>
          <w:szCs w:val="20"/>
        </w:rPr>
      </w:pPr>
      <w:r w:rsidRPr="0029180C">
        <w:rPr>
          <w:sz w:val="20"/>
          <w:szCs w:val="20"/>
          <w:shd w:val="clear" w:color="auto" w:fill="FFFFFF"/>
        </w:rPr>
        <w:t xml:space="preserve">Расчеты прогнозных объемов поступлений рассчитаны в соответствии с приказами департамента управления муниципальным имуществом и жилищной политики администрации Сургутского района от 16.06.2022 № 423 «Об утверждении методики прогнозирования поступлений доходов в бюджет Сургутского района, главным администратором которых является департамент управления муниципальным имуществом и жилищной политики администрации Сургутского района» (с изменениями от 15.05.2023 № 546, от 14.06.2023 № 623, от 30.08.2023 № 747), </w:t>
      </w:r>
      <w:r w:rsidRPr="0029180C">
        <w:rPr>
          <w:sz w:val="20"/>
          <w:szCs w:val="20"/>
        </w:rPr>
        <w:t>от 11</w:t>
      </w:r>
      <w:r>
        <w:rPr>
          <w:sz w:val="20"/>
          <w:szCs w:val="20"/>
        </w:rPr>
        <w:t>.07.2024 № 463 «Об утверждении М</w:t>
      </w:r>
      <w:r w:rsidRPr="0029180C">
        <w:rPr>
          <w:sz w:val="20"/>
          <w:szCs w:val="20"/>
        </w:rPr>
        <w:t>етодики прогнозирования поступлений по источникам финансирования дефицита бюджета Сургутского района, администратором которых является департамент управления муниципальным имуществом и жилищной политики администрации Сургут</w:t>
      </w:r>
      <w:r>
        <w:rPr>
          <w:sz w:val="20"/>
          <w:szCs w:val="20"/>
        </w:rPr>
        <w:t>с</w:t>
      </w:r>
      <w:r w:rsidRPr="0029180C">
        <w:rPr>
          <w:sz w:val="20"/>
          <w:szCs w:val="20"/>
        </w:rPr>
        <w:t>кого района».</w:t>
      </w:r>
    </w:p>
    <w:p w:rsidR="00FD0C43" w:rsidRPr="00C46947" w:rsidRDefault="00FD0C43" w:rsidP="00F92640">
      <w:pPr>
        <w:tabs>
          <w:tab w:val="left" w:pos="993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sectPr w:rsidR="00FD0C43" w:rsidRPr="00C46947" w:rsidSect="0017702D">
      <w:pgSz w:w="16838" w:h="11906" w:orient="landscape"/>
      <w:pgMar w:top="1276" w:right="1134" w:bottom="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0F20" w:rsidRDefault="00810F20" w:rsidP="00507BFB">
      <w:r>
        <w:separator/>
      </w:r>
    </w:p>
  </w:endnote>
  <w:endnote w:type="continuationSeparator" w:id="0">
    <w:p w:rsidR="00810F20" w:rsidRDefault="00810F20" w:rsidP="00507B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0F20" w:rsidRDefault="00810F20" w:rsidP="00507BFB">
      <w:r>
        <w:separator/>
      </w:r>
    </w:p>
  </w:footnote>
  <w:footnote w:type="continuationSeparator" w:id="0">
    <w:p w:rsidR="00810F20" w:rsidRDefault="00810F20" w:rsidP="00507B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2610246"/>
      <w:docPartObj>
        <w:docPartGallery w:val="Page Numbers (Top of Page)"/>
        <w:docPartUnique/>
      </w:docPartObj>
    </w:sdtPr>
    <w:sdtEndPr/>
    <w:sdtContent>
      <w:p w:rsidR="00FE237E" w:rsidRDefault="00FE237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5E5F">
          <w:rPr>
            <w:noProof/>
          </w:rPr>
          <w:t>5</w:t>
        </w:r>
        <w:r>
          <w:fldChar w:fldCharType="end"/>
        </w:r>
      </w:p>
    </w:sdtContent>
  </w:sdt>
  <w:p w:rsidR="00507BFB" w:rsidRDefault="00507BFB">
    <w:pPr>
      <w:pStyle w:val="a6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7197" w:rsidRDefault="00457197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310D0"/>
    <w:multiLevelType w:val="hybridMultilevel"/>
    <w:tmpl w:val="3F16BF08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102F04AC"/>
    <w:multiLevelType w:val="hybridMultilevel"/>
    <w:tmpl w:val="716A76C0"/>
    <w:lvl w:ilvl="0" w:tplc="4F76C7DA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6D87329"/>
    <w:multiLevelType w:val="hybridMultilevel"/>
    <w:tmpl w:val="474A43F4"/>
    <w:lvl w:ilvl="0" w:tplc="D480D56C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FB7301F"/>
    <w:multiLevelType w:val="hybridMultilevel"/>
    <w:tmpl w:val="9E6E70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7A63A0"/>
    <w:multiLevelType w:val="hybridMultilevel"/>
    <w:tmpl w:val="8BD29C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6D65F13"/>
    <w:multiLevelType w:val="hybridMultilevel"/>
    <w:tmpl w:val="E9E0DABC"/>
    <w:lvl w:ilvl="0" w:tplc="89C84CCE"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848219B"/>
    <w:multiLevelType w:val="hybridMultilevel"/>
    <w:tmpl w:val="B450F52C"/>
    <w:lvl w:ilvl="0" w:tplc="766EB73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C9A"/>
    <w:rsid w:val="000066A4"/>
    <w:rsid w:val="00010AB6"/>
    <w:rsid w:val="000203B5"/>
    <w:rsid w:val="00030043"/>
    <w:rsid w:val="00042645"/>
    <w:rsid w:val="0004401A"/>
    <w:rsid w:val="00055968"/>
    <w:rsid w:val="00063242"/>
    <w:rsid w:val="000674C4"/>
    <w:rsid w:val="000678FF"/>
    <w:rsid w:val="00077DAB"/>
    <w:rsid w:val="000908CB"/>
    <w:rsid w:val="000B1508"/>
    <w:rsid w:val="000B2FF3"/>
    <w:rsid w:val="000C0B47"/>
    <w:rsid w:val="000C131F"/>
    <w:rsid w:val="000C1ED0"/>
    <w:rsid w:val="000C4736"/>
    <w:rsid w:val="000D09CA"/>
    <w:rsid w:val="000D0CAD"/>
    <w:rsid w:val="000D470D"/>
    <w:rsid w:val="000D51BD"/>
    <w:rsid w:val="000E5823"/>
    <w:rsid w:val="001051E0"/>
    <w:rsid w:val="00105FCB"/>
    <w:rsid w:val="001074A1"/>
    <w:rsid w:val="001201BD"/>
    <w:rsid w:val="001217AE"/>
    <w:rsid w:val="00121968"/>
    <w:rsid w:val="00126FFF"/>
    <w:rsid w:val="001278D0"/>
    <w:rsid w:val="00132475"/>
    <w:rsid w:val="00136625"/>
    <w:rsid w:val="00153959"/>
    <w:rsid w:val="00155136"/>
    <w:rsid w:val="00157A01"/>
    <w:rsid w:val="0016340D"/>
    <w:rsid w:val="0016686D"/>
    <w:rsid w:val="00174FAB"/>
    <w:rsid w:val="0017702D"/>
    <w:rsid w:val="0018237D"/>
    <w:rsid w:val="001831D1"/>
    <w:rsid w:val="001A6344"/>
    <w:rsid w:val="001A7EB3"/>
    <w:rsid w:val="001B345C"/>
    <w:rsid w:val="001B3D69"/>
    <w:rsid w:val="001E276B"/>
    <w:rsid w:val="001E33AC"/>
    <w:rsid w:val="001F6DFE"/>
    <w:rsid w:val="00211224"/>
    <w:rsid w:val="00216477"/>
    <w:rsid w:val="002171D9"/>
    <w:rsid w:val="00220AA8"/>
    <w:rsid w:val="00221C87"/>
    <w:rsid w:val="00222567"/>
    <w:rsid w:val="00233253"/>
    <w:rsid w:val="00241DA2"/>
    <w:rsid w:val="00242F0E"/>
    <w:rsid w:val="00250822"/>
    <w:rsid w:val="002555D4"/>
    <w:rsid w:val="00256134"/>
    <w:rsid w:val="002627C8"/>
    <w:rsid w:val="00264691"/>
    <w:rsid w:val="00266A88"/>
    <w:rsid w:val="002806CC"/>
    <w:rsid w:val="002866EE"/>
    <w:rsid w:val="002A7331"/>
    <w:rsid w:val="002B153B"/>
    <w:rsid w:val="002B38DA"/>
    <w:rsid w:val="002B6E2B"/>
    <w:rsid w:val="002C5191"/>
    <w:rsid w:val="002D0E63"/>
    <w:rsid w:val="002D46F7"/>
    <w:rsid w:val="002D48E4"/>
    <w:rsid w:val="002E4821"/>
    <w:rsid w:val="002E4BEF"/>
    <w:rsid w:val="002E4CB7"/>
    <w:rsid w:val="002F0DF8"/>
    <w:rsid w:val="002F1DFA"/>
    <w:rsid w:val="002F594A"/>
    <w:rsid w:val="00304862"/>
    <w:rsid w:val="00306F32"/>
    <w:rsid w:val="0032135A"/>
    <w:rsid w:val="003307A2"/>
    <w:rsid w:val="00336615"/>
    <w:rsid w:val="0034310E"/>
    <w:rsid w:val="00343459"/>
    <w:rsid w:val="0034689D"/>
    <w:rsid w:val="00353C27"/>
    <w:rsid w:val="00355D73"/>
    <w:rsid w:val="00367137"/>
    <w:rsid w:val="0037035D"/>
    <w:rsid w:val="00374BE9"/>
    <w:rsid w:val="00377A75"/>
    <w:rsid w:val="00377DCF"/>
    <w:rsid w:val="00387E26"/>
    <w:rsid w:val="0039158B"/>
    <w:rsid w:val="00395DCA"/>
    <w:rsid w:val="003A3114"/>
    <w:rsid w:val="003A5D1F"/>
    <w:rsid w:val="003B7C18"/>
    <w:rsid w:val="003C13D2"/>
    <w:rsid w:val="003C6F15"/>
    <w:rsid w:val="003C7080"/>
    <w:rsid w:val="003C79FF"/>
    <w:rsid w:val="003D7AD8"/>
    <w:rsid w:val="003F40DA"/>
    <w:rsid w:val="003F493D"/>
    <w:rsid w:val="00413633"/>
    <w:rsid w:val="00414590"/>
    <w:rsid w:val="00417533"/>
    <w:rsid w:val="00422C3B"/>
    <w:rsid w:val="00427EBF"/>
    <w:rsid w:val="0043111C"/>
    <w:rsid w:val="00433A93"/>
    <w:rsid w:val="00436175"/>
    <w:rsid w:val="00444504"/>
    <w:rsid w:val="00450381"/>
    <w:rsid w:val="00457197"/>
    <w:rsid w:val="0047601E"/>
    <w:rsid w:val="00485483"/>
    <w:rsid w:val="00485CC1"/>
    <w:rsid w:val="00497726"/>
    <w:rsid w:val="004A203F"/>
    <w:rsid w:val="004C1E9A"/>
    <w:rsid w:val="004D2EB3"/>
    <w:rsid w:val="004D304C"/>
    <w:rsid w:val="004D5E69"/>
    <w:rsid w:val="004E0928"/>
    <w:rsid w:val="004E274F"/>
    <w:rsid w:val="004F7A97"/>
    <w:rsid w:val="00506705"/>
    <w:rsid w:val="00507BFB"/>
    <w:rsid w:val="00514C5D"/>
    <w:rsid w:val="005175E2"/>
    <w:rsid w:val="00520087"/>
    <w:rsid w:val="00520622"/>
    <w:rsid w:val="00532E8A"/>
    <w:rsid w:val="00541301"/>
    <w:rsid w:val="00541D04"/>
    <w:rsid w:val="00546753"/>
    <w:rsid w:val="005524FB"/>
    <w:rsid w:val="005704F9"/>
    <w:rsid w:val="00577A44"/>
    <w:rsid w:val="00577D87"/>
    <w:rsid w:val="00581F37"/>
    <w:rsid w:val="00585974"/>
    <w:rsid w:val="00586D78"/>
    <w:rsid w:val="00586E79"/>
    <w:rsid w:val="00593034"/>
    <w:rsid w:val="00595040"/>
    <w:rsid w:val="005A0679"/>
    <w:rsid w:val="005A5146"/>
    <w:rsid w:val="005A63A5"/>
    <w:rsid w:val="005A76B6"/>
    <w:rsid w:val="005C0A51"/>
    <w:rsid w:val="005D2C95"/>
    <w:rsid w:val="005D3766"/>
    <w:rsid w:val="005D6301"/>
    <w:rsid w:val="005E2BAD"/>
    <w:rsid w:val="005E3955"/>
    <w:rsid w:val="005E39DF"/>
    <w:rsid w:val="005E70C3"/>
    <w:rsid w:val="005E7CF8"/>
    <w:rsid w:val="005F4397"/>
    <w:rsid w:val="005F6978"/>
    <w:rsid w:val="00603ED0"/>
    <w:rsid w:val="00623DE7"/>
    <w:rsid w:val="00623EE7"/>
    <w:rsid w:val="0062455A"/>
    <w:rsid w:val="006256CA"/>
    <w:rsid w:val="0063142E"/>
    <w:rsid w:val="00642087"/>
    <w:rsid w:val="00653080"/>
    <w:rsid w:val="00657B3C"/>
    <w:rsid w:val="00660409"/>
    <w:rsid w:val="0066262F"/>
    <w:rsid w:val="006701B8"/>
    <w:rsid w:val="00670FFA"/>
    <w:rsid w:val="00673B0A"/>
    <w:rsid w:val="00674012"/>
    <w:rsid w:val="0068267D"/>
    <w:rsid w:val="0068420F"/>
    <w:rsid w:val="0068558A"/>
    <w:rsid w:val="00694454"/>
    <w:rsid w:val="006A4CAB"/>
    <w:rsid w:val="006C520E"/>
    <w:rsid w:val="006C5B3E"/>
    <w:rsid w:val="006D458B"/>
    <w:rsid w:val="006D4A02"/>
    <w:rsid w:val="006E4081"/>
    <w:rsid w:val="006F2C68"/>
    <w:rsid w:val="00710469"/>
    <w:rsid w:val="00711AE8"/>
    <w:rsid w:val="00717D7B"/>
    <w:rsid w:val="00721A8E"/>
    <w:rsid w:val="00725A63"/>
    <w:rsid w:val="00734F7A"/>
    <w:rsid w:val="0073792A"/>
    <w:rsid w:val="00741BA1"/>
    <w:rsid w:val="0074323B"/>
    <w:rsid w:val="00753828"/>
    <w:rsid w:val="0076362A"/>
    <w:rsid w:val="0077287B"/>
    <w:rsid w:val="00792906"/>
    <w:rsid w:val="00794083"/>
    <w:rsid w:val="00794D60"/>
    <w:rsid w:val="007B0F3F"/>
    <w:rsid w:val="007B377F"/>
    <w:rsid w:val="007B4BB3"/>
    <w:rsid w:val="007C0AAD"/>
    <w:rsid w:val="007C4A0A"/>
    <w:rsid w:val="007C5E5F"/>
    <w:rsid w:val="007D0122"/>
    <w:rsid w:val="007D0873"/>
    <w:rsid w:val="007D0930"/>
    <w:rsid w:val="007E3B08"/>
    <w:rsid w:val="007E7550"/>
    <w:rsid w:val="007E775B"/>
    <w:rsid w:val="007F1868"/>
    <w:rsid w:val="007F1FD7"/>
    <w:rsid w:val="007F3012"/>
    <w:rsid w:val="007F6735"/>
    <w:rsid w:val="007F6D0E"/>
    <w:rsid w:val="00804EB7"/>
    <w:rsid w:val="00810F20"/>
    <w:rsid w:val="00821DFE"/>
    <w:rsid w:val="00831945"/>
    <w:rsid w:val="008341D3"/>
    <w:rsid w:val="008354B6"/>
    <w:rsid w:val="00836B4A"/>
    <w:rsid w:val="00837F44"/>
    <w:rsid w:val="0084071E"/>
    <w:rsid w:val="008419EC"/>
    <w:rsid w:val="008435A5"/>
    <w:rsid w:val="008503AC"/>
    <w:rsid w:val="00856F90"/>
    <w:rsid w:val="00863458"/>
    <w:rsid w:val="00877801"/>
    <w:rsid w:val="00882FC2"/>
    <w:rsid w:val="00886461"/>
    <w:rsid w:val="008902F2"/>
    <w:rsid w:val="00891134"/>
    <w:rsid w:val="008A3AB2"/>
    <w:rsid w:val="008A6FE1"/>
    <w:rsid w:val="008B1998"/>
    <w:rsid w:val="008C39D3"/>
    <w:rsid w:val="008C5228"/>
    <w:rsid w:val="008C53D4"/>
    <w:rsid w:val="008D07C0"/>
    <w:rsid w:val="008D28A0"/>
    <w:rsid w:val="008E013D"/>
    <w:rsid w:val="008E1261"/>
    <w:rsid w:val="008F72EB"/>
    <w:rsid w:val="008F7F8C"/>
    <w:rsid w:val="0090161A"/>
    <w:rsid w:val="0090380C"/>
    <w:rsid w:val="00906D53"/>
    <w:rsid w:val="009077D7"/>
    <w:rsid w:val="009146DD"/>
    <w:rsid w:val="00915F7D"/>
    <w:rsid w:val="00916489"/>
    <w:rsid w:val="00916DD1"/>
    <w:rsid w:val="00920877"/>
    <w:rsid w:val="00921628"/>
    <w:rsid w:val="00923ABC"/>
    <w:rsid w:val="00924195"/>
    <w:rsid w:val="009470EB"/>
    <w:rsid w:val="00947365"/>
    <w:rsid w:val="00975916"/>
    <w:rsid w:val="00976700"/>
    <w:rsid w:val="009A047A"/>
    <w:rsid w:val="009A52AF"/>
    <w:rsid w:val="009A7FA5"/>
    <w:rsid w:val="009B5DE0"/>
    <w:rsid w:val="009B79A4"/>
    <w:rsid w:val="009C252B"/>
    <w:rsid w:val="009C5544"/>
    <w:rsid w:val="009D4669"/>
    <w:rsid w:val="009D7BCF"/>
    <w:rsid w:val="009E116F"/>
    <w:rsid w:val="009F56F0"/>
    <w:rsid w:val="009F720E"/>
    <w:rsid w:val="00A01D18"/>
    <w:rsid w:val="00A2038B"/>
    <w:rsid w:val="00A24056"/>
    <w:rsid w:val="00A27967"/>
    <w:rsid w:val="00A30953"/>
    <w:rsid w:val="00A3205C"/>
    <w:rsid w:val="00A4067E"/>
    <w:rsid w:val="00A42ACE"/>
    <w:rsid w:val="00A448F3"/>
    <w:rsid w:val="00A4601A"/>
    <w:rsid w:val="00A4694B"/>
    <w:rsid w:val="00A53940"/>
    <w:rsid w:val="00A71976"/>
    <w:rsid w:val="00A8340E"/>
    <w:rsid w:val="00AA06AA"/>
    <w:rsid w:val="00AA14A0"/>
    <w:rsid w:val="00AA2D68"/>
    <w:rsid w:val="00AA6943"/>
    <w:rsid w:val="00AB360D"/>
    <w:rsid w:val="00AB60C2"/>
    <w:rsid w:val="00AC67DA"/>
    <w:rsid w:val="00AD5C9A"/>
    <w:rsid w:val="00AF5AC4"/>
    <w:rsid w:val="00B028EC"/>
    <w:rsid w:val="00B24CFC"/>
    <w:rsid w:val="00B352D8"/>
    <w:rsid w:val="00B40113"/>
    <w:rsid w:val="00B434E6"/>
    <w:rsid w:val="00B43534"/>
    <w:rsid w:val="00B4502E"/>
    <w:rsid w:val="00B46024"/>
    <w:rsid w:val="00B503FB"/>
    <w:rsid w:val="00B553C4"/>
    <w:rsid w:val="00B570C2"/>
    <w:rsid w:val="00B63209"/>
    <w:rsid w:val="00B67C20"/>
    <w:rsid w:val="00B70D23"/>
    <w:rsid w:val="00B7296F"/>
    <w:rsid w:val="00B751B4"/>
    <w:rsid w:val="00B8081E"/>
    <w:rsid w:val="00B84342"/>
    <w:rsid w:val="00B84796"/>
    <w:rsid w:val="00B85E1B"/>
    <w:rsid w:val="00B8756F"/>
    <w:rsid w:val="00B91DE8"/>
    <w:rsid w:val="00B92341"/>
    <w:rsid w:val="00B97265"/>
    <w:rsid w:val="00BA193D"/>
    <w:rsid w:val="00BA1F9F"/>
    <w:rsid w:val="00BA7A96"/>
    <w:rsid w:val="00BB5D3D"/>
    <w:rsid w:val="00BC4F81"/>
    <w:rsid w:val="00BD0770"/>
    <w:rsid w:val="00BD327E"/>
    <w:rsid w:val="00BE361D"/>
    <w:rsid w:val="00BE39E6"/>
    <w:rsid w:val="00BE4474"/>
    <w:rsid w:val="00BF356F"/>
    <w:rsid w:val="00C01D01"/>
    <w:rsid w:val="00C025C2"/>
    <w:rsid w:val="00C05553"/>
    <w:rsid w:val="00C11214"/>
    <w:rsid w:val="00C328C8"/>
    <w:rsid w:val="00C32C8F"/>
    <w:rsid w:val="00C33B68"/>
    <w:rsid w:val="00C34170"/>
    <w:rsid w:val="00C42DDF"/>
    <w:rsid w:val="00C46947"/>
    <w:rsid w:val="00C50AB0"/>
    <w:rsid w:val="00C53EFF"/>
    <w:rsid w:val="00C542D5"/>
    <w:rsid w:val="00C63C94"/>
    <w:rsid w:val="00C71EB1"/>
    <w:rsid w:val="00CB5019"/>
    <w:rsid w:val="00CB5413"/>
    <w:rsid w:val="00CB7C42"/>
    <w:rsid w:val="00CC2078"/>
    <w:rsid w:val="00CC2ED8"/>
    <w:rsid w:val="00CC6E31"/>
    <w:rsid w:val="00CC746A"/>
    <w:rsid w:val="00CC7AB8"/>
    <w:rsid w:val="00CC7BD4"/>
    <w:rsid w:val="00CD6606"/>
    <w:rsid w:val="00CD7039"/>
    <w:rsid w:val="00CD7450"/>
    <w:rsid w:val="00CE5C6D"/>
    <w:rsid w:val="00CF3FB0"/>
    <w:rsid w:val="00D146AC"/>
    <w:rsid w:val="00D147EB"/>
    <w:rsid w:val="00D17CC4"/>
    <w:rsid w:val="00D21847"/>
    <w:rsid w:val="00D22AE0"/>
    <w:rsid w:val="00D26FF6"/>
    <w:rsid w:val="00D34547"/>
    <w:rsid w:val="00D46D86"/>
    <w:rsid w:val="00D63EC6"/>
    <w:rsid w:val="00D710ED"/>
    <w:rsid w:val="00D73FAB"/>
    <w:rsid w:val="00D755AF"/>
    <w:rsid w:val="00D772AA"/>
    <w:rsid w:val="00D809F6"/>
    <w:rsid w:val="00D84183"/>
    <w:rsid w:val="00D847C1"/>
    <w:rsid w:val="00D87ADE"/>
    <w:rsid w:val="00D9585B"/>
    <w:rsid w:val="00DA398A"/>
    <w:rsid w:val="00DA3F15"/>
    <w:rsid w:val="00DB2FD8"/>
    <w:rsid w:val="00DB7BF0"/>
    <w:rsid w:val="00DF13CA"/>
    <w:rsid w:val="00DF3000"/>
    <w:rsid w:val="00DF3757"/>
    <w:rsid w:val="00DF79B9"/>
    <w:rsid w:val="00E03C76"/>
    <w:rsid w:val="00E224DA"/>
    <w:rsid w:val="00E24D3D"/>
    <w:rsid w:val="00E27CC0"/>
    <w:rsid w:val="00E3315C"/>
    <w:rsid w:val="00E46EFA"/>
    <w:rsid w:val="00E5237E"/>
    <w:rsid w:val="00E81F6A"/>
    <w:rsid w:val="00E849AF"/>
    <w:rsid w:val="00E85187"/>
    <w:rsid w:val="00E87FB9"/>
    <w:rsid w:val="00E92BCD"/>
    <w:rsid w:val="00E97E48"/>
    <w:rsid w:val="00EB45C5"/>
    <w:rsid w:val="00EC303A"/>
    <w:rsid w:val="00EC4FF5"/>
    <w:rsid w:val="00EC7E28"/>
    <w:rsid w:val="00ED2FFF"/>
    <w:rsid w:val="00EE033E"/>
    <w:rsid w:val="00F00AD8"/>
    <w:rsid w:val="00F063D0"/>
    <w:rsid w:val="00F16D42"/>
    <w:rsid w:val="00F2545D"/>
    <w:rsid w:val="00F2559C"/>
    <w:rsid w:val="00F3336E"/>
    <w:rsid w:val="00F467DA"/>
    <w:rsid w:val="00F55E5F"/>
    <w:rsid w:val="00F610B4"/>
    <w:rsid w:val="00F669DE"/>
    <w:rsid w:val="00F74D39"/>
    <w:rsid w:val="00F84268"/>
    <w:rsid w:val="00F84990"/>
    <w:rsid w:val="00F91884"/>
    <w:rsid w:val="00F92640"/>
    <w:rsid w:val="00FA27BE"/>
    <w:rsid w:val="00FD0C43"/>
    <w:rsid w:val="00FD1B80"/>
    <w:rsid w:val="00FE1428"/>
    <w:rsid w:val="00FE237E"/>
    <w:rsid w:val="00FE4FE3"/>
    <w:rsid w:val="00FF1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B77DC"/>
  <w15:chartTrackingRefBased/>
  <w15:docId w15:val="{32A01012-53EA-4B88-A2A0-1D8C7BEED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01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8558A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28C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328C8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5E7CF8"/>
    <w:pPr>
      <w:ind w:left="720"/>
      <w:contextualSpacing/>
    </w:pPr>
  </w:style>
  <w:style w:type="paragraph" w:customStyle="1" w:styleId="ConsPlusNormal">
    <w:name w:val="ConsPlusNormal"/>
    <w:rsid w:val="002508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508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507BF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07B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07BF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07BF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39"/>
    <w:rsid w:val="006740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Нормальный (таблица)"/>
    <w:basedOn w:val="a"/>
    <w:next w:val="a"/>
    <w:uiPriority w:val="99"/>
    <w:rsid w:val="00F3336E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paragraph" w:customStyle="1" w:styleId="ac">
    <w:name w:val="Таблицы (моноширинный)"/>
    <w:basedOn w:val="a"/>
    <w:next w:val="a"/>
    <w:uiPriority w:val="99"/>
    <w:rsid w:val="0068420F"/>
    <w:pPr>
      <w:autoSpaceDE w:val="0"/>
      <w:autoSpaceDN w:val="0"/>
      <w:adjustRightInd w:val="0"/>
    </w:pPr>
    <w:rPr>
      <w:rFonts w:ascii="Courier New" w:eastAsiaTheme="minorHAnsi" w:hAnsi="Courier New" w:cs="Courier New"/>
      <w:lang w:eastAsia="en-US"/>
    </w:rPr>
  </w:style>
  <w:style w:type="paragraph" w:customStyle="1" w:styleId="ad">
    <w:name w:val="Прижатый влево"/>
    <w:basedOn w:val="a"/>
    <w:next w:val="a"/>
    <w:uiPriority w:val="99"/>
    <w:rsid w:val="0068420F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ae">
    <w:name w:val="Знак Знак Знак Знак"/>
    <w:basedOn w:val="a"/>
    <w:rsid w:val="0039158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f">
    <w:name w:val="Гипертекстовая ссылка"/>
    <w:basedOn w:val="a0"/>
    <w:uiPriority w:val="99"/>
    <w:rsid w:val="003C13D2"/>
    <w:rPr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68558A"/>
    <w:rPr>
      <w:rFonts w:ascii="Arial" w:hAnsi="Arial" w:cs="Arial"/>
      <w:b/>
      <w:bCs/>
      <w:color w:val="26282F"/>
      <w:sz w:val="24"/>
      <w:szCs w:val="24"/>
    </w:rPr>
  </w:style>
  <w:style w:type="paragraph" w:styleId="af0">
    <w:name w:val="No Spacing"/>
    <w:uiPriority w:val="1"/>
    <w:qFormat/>
    <w:rsid w:val="001217AE"/>
    <w:pPr>
      <w:spacing w:after="0" w:line="240" w:lineRule="auto"/>
    </w:pPr>
  </w:style>
  <w:style w:type="table" w:customStyle="1" w:styleId="TableNormal">
    <w:name w:val="Table Normal"/>
    <w:uiPriority w:val="2"/>
    <w:semiHidden/>
    <w:unhideWhenUsed/>
    <w:qFormat/>
    <w:rsid w:val="00F9264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92640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566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7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mobileonline.garant.ru/document/redirect/404917355/1000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CDF168-5AC4-4B5E-81D6-41BEB066A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1421</Words>
  <Characters>8102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Белякова Елена Валерьевна</dc:creator>
  <cp:keywords/>
  <dc:description/>
  <cp:lastModifiedBy>Белякова Елена Валерьевна</cp:lastModifiedBy>
  <cp:revision>9</cp:revision>
  <cp:lastPrinted>2024-09-20T10:18:00Z</cp:lastPrinted>
  <dcterms:created xsi:type="dcterms:W3CDTF">2024-09-20T10:14:00Z</dcterms:created>
  <dcterms:modified xsi:type="dcterms:W3CDTF">2024-09-20T11:41:00Z</dcterms:modified>
</cp:coreProperties>
</file>