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E1CEB" w:rsidRDefault="006E1CEB" w:rsidP="006E1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767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BD5757" w:rsidRDefault="007564B1" w:rsidP="00BD5757">
            <w:pPr>
              <w:autoSpaceDE w:val="0"/>
              <w:autoSpaceDN w:val="0"/>
              <w:adjustRightInd w:val="0"/>
              <w:spacing w:line="252" w:lineRule="auto"/>
              <w:ind w:right="33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О внесении изменени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в ре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шение Думы Сургутского района от 2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201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888-нпа «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Об утверждении </w:t>
            </w:r>
            <w:r w:rsidRPr="007564B1">
              <w:rPr>
                <w:rFonts w:ascii="Times New Roman" w:eastAsia="Calibri" w:hAnsi="Times New Roman" w:cs="Times New Roman"/>
                <w:sz w:val="28"/>
                <w:szCs w:val="28"/>
              </w:rPr>
              <w:t>Порядка освобождения от должности лиц, замещающих муниципальные должности в Сургутском районе, в связи с утратой доверия»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7A74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B1" w:rsidRPr="007564B1" w:rsidRDefault="007564B1" w:rsidP="007564B1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bookmarkStart w:id="1" w:name="OLE_LINK2"/>
      <w:bookmarkStart w:id="2" w:name="OLE_LINK1"/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в решение Думы Сургутского района </w:t>
      </w:r>
      <w:bookmarkEnd w:id="1"/>
      <w:bookmarkEnd w:id="2"/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от 29 марта 2016 года </w:t>
      </w:r>
      <w:r w:rsidRPr="007564B1">
        <w:rPr>
          <w:rFonts w:ascii="Times New Roman" w:eastAsia="Calibri" w:hAnsi="Times New Roman" w:cs="Times New Roman"/>
          <w:sz w:val="28"/>
          <w:szCs w:val="28"/>
        </w:rPr>
        <w:br/>
        <w:t>№ 888-нпа «Об утверждении Порядка освобождения от должности лиц, замещающих муниципальные должности в Сургутском районе, в связи с утратой доверия» следующие изменения:</w:t>
      </w:r>
    </w:p>
    <w:p w:rsidR="007564B1" w:rsidRPr="007564B1" w:rsidRDefault="007564B1" w:rsidP="007564B1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преамбулу решения изложить в следующей редакции:</w:t>
      </w:r>
    </w:p>
    <w:p w:rsidR="007564B1" w:rsidRPr="007564B1" w:rsidRDefault="007564B1" w:rsidP="007564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«В соответствии с Федеральным законом от 06 октября 2003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64B1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Сургутского района»;</w:t>
      </w:r>
    </w:p>
    <w:p w:rsidR="007564B1" w:rsidRPr="007564B1" w:rsidRDefault="007564B1" w:rsidP="007564B1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пункт 1 приложения к решению изложить в следующей редакции:</w:t>
      </w:r>
    </w:p>
    <w:p w:rsidR="007564B1" w:rsidRPr="007564B1" w:rsidRDefault="007564B1" w:rsidP="007564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«1. Порядок освобождения от должности лиц, замещающих муниципальные должности в Сургутском районе, в связи с утратой доверия (далее - Порядок) устанавливает процедуру освобождения от должности главы Сургутского района, председателя Думы Сургутского района, депутатов Думы Сургутского района, председателя Контрольно-счётной палаты Сургутского района, заместителя председателя Контрольно-счётной палаты Сургутского района (далее - лица, замещающие муниципальные должности) в случаях, предусмотренных частью 3 </w:t>
      </w:r>
      <w:r w:rsidRPr="007564B1">
        <w:rPr>
          <w:rFonts w:ascii="Times New Roman" w:eastAsia="Calibri" w:hAnsi="Times New Roman" w:cs="Times New Roman"/>
          <w:sz w:val="28"/>
          <w:szCs w:val="28"/>
        </w:rPr>
        <w:lastRenderedPageBreak/>
        <w:t>статьи 7.1, статьёй 13.1 Федерального закона от 25 декабря 2008 года № 273-ФЗ «О противодействии коррупции», частью 5 статьи 8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образований»;.</w:t>
      </w:r>
    </w:p>
    <w:p w:rsidR="007564B1" w:rsidRPr="007564B1" w:rsidRDefault="007564B1" w:rsidP="007564B1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пункт 11 приложения к решению изложить в следующей редакции:</w:t>
      </w:r>
    </w:p>
    <w:p w:rsidR="007564B1" w:rsidRPr="007564B1" w:rsidRDefault="007564B1" w:rsidP="007564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«11. В решении об освобождении от должности лица, замещающего муниципальную должность, в связи с утратой доверия должно быть указано основание (в соответствии со статьёй 7.1, статьёй 13.1 Федерального закона от 25 декабря 2008 года № 273-ФЗ «О противодействии коррупции», с частью 5 статьи 8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образований»), допущенное коррупционное правонарушение, а также реквизиты нормативных правовых актов, положения которых нарушены.»;</w:t>
      </w:r>
    </w:p>
    <w:p w:rsidR="007564B1" w:rsidRPr="007564B1" w:rsidRDefault="007564B1" w:rsidP="007564B1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пункт 15 приложения к решению изложить в следующей редакции:</w:t>
      </w:r>
    </w:p>
    <w:p w:rsidR="007564B1" w:rsidRPr="007564B1" w:rsidRDefault="007564B1" w:rsidP="007564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«15. Копия решения об освобождении от должности лица, замещающего муниципальную должность, в связи с утратой доверия вручается под роспись в течение трёх рабочих дней со дня вступления в силу соответствующего решения: главе Сургутского района, председателю Думы Сургутского района, председателю Контрольно-счётной палаты Сургутского района, заместителю председателя Контрольно-счётной палаты Сургутского района - управлением муниципальной службы, кадров и наград администрации Сургутского района, депутату Думы Сургутского района - управлением по организации деятельности администрации Сургутского района.»;</w:t>
      </w:r>
    </w:p>
    <w:p w:rsidR="007564B1" w:rsidRPr="007564B1" w:rsidRDefault="007564B1" w:rsidP="007564B1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приложение к решению дополнить пунктами 17-18 следующего содержания:</w:t>
      </w:r>
    </w:p>
    <w:p w:rsidR="007564B1" w:rsidRPr="007564B1" w:rsidRDefault="007564B1" w:rsidP="007564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«17. Сведения о прекращении полномочий лица, замещающего муниципальную должность, в связи с утратой доверия за совершение коррупционного правонарушения, за исключением сведений, составляющих государственную тайну, направляются в высший исполнительный орган Ханты-Мансийского автономного округа – Югры первым заместителем главы Сургутского района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порядке, установленном постановлением Правительства Российской Федерации от 05 марта 2018 года № 228 «О реестре лиц, уволенных в связи с утратой доверия».</w:t>
      </w:r>
    </w:p>
    <w:p w:rsidR="007564B1" w:rsidRPr="007564B1" w:rsidRDefault="007564B1" w:rsidP="007564B1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 xml:space="preserve">18.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7564B1">
        <w:rPr>
          <w:rFonts w:ascii="Times New Roman" w:eastAsia="Calibri" w:hAnsi="Times New Roman" w:cs="Times New Roman"/>
          <w:sz w:val="28"/>
          <w:szCs w:val="28"/>
        </w:rPr>
        <w:lastRenderedPageBreak/>
        <w:t>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коррупции.».</w:t>
      </w:r>
    </w:p>
    <w:p w:rsidR="007564B1" w:rsidRPr="007564B1" w:rsidRDefault="007564B1" w:rsidP="007564B1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4B1"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обнародования.</w:t>
      </w:r>
    </w:p>
    <w:p w:rsidR="00DD22BC" w:rsidRDefault="00DD22BC" w:rsidP="00ED4F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B305A3" w:rsidTr="00B305A3">
        <w:trPr>
          <w:trHeight w:val="1647"/>
        </w:trPr>
        <w:tc>
          <w:tcPr>
            <w:tcW w:w="6379" w:type="dxa"/>
          </w:tcPr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  <w:tc>
          <w:tcPr>
            <w:tcW w:w="3544" w:type="dxa"/>
          </w:tcPr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A3" w:rsidRDefault="00B30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8E" w:rsidRDefault="00B41A8E">
      <w:pPr>
        <w:spacing w:after="0" w:line="240" w:lineRule="auto"/>
      </w:pPr>
      <w:r>
        <w:separator/>
      </w:r>
    </w:p>
  </w:endnote>
  <w:endnote w:type="continuationSeparator" w:id="0">
    <w:p w:rsidR="00B41A8E" w:rsidRDefault="00B4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8E" w:rsidRDefault="00B41A8E">
      <w:pPr>
        <w:spacing w:after="0" w:line="240" w:lineRule="auto"/>
      </w:pPr>
      <w:r>
        <w:separator/>
      </w:r>
    </w:p>
  </w:footnote>
  <w:footnote w:type="continuationSeparator" w:id="0">
    <w:p w:rsidR="00B41A8E" w:rsidRDefault="00B4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CE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13"/>
  </w:num>
  <w:num w:numId="13">
    <w:abstractNumId w:val="4"/>
  </w:num>
  <w:num w:numId="14">
    <w:abstractNumId w:val="23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4"/>
  </w:num>
  <w:num w:numId="21">
    <w:abstractNumId w:val="17"/>
  </w:num>
  <w:num w:numId="22">
    <w:abstractNumId w:val="2"/>
  </w:num>
  <w:num w:numId="23">
    <w:abstractNumId w:val="7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1CEB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564B1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A741F"/>
    <w:rsid w:val="007C4C2C"/>
    <w:rsid w:val="007D1FC4"/>
    <w:rsid w:val="007D2032"/>
    <w:rsid w:val="007D2BEA"/>
    <w:rsid w:val="007D39D7"/>
    <w:rsid w:val="007D5C4F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05A3"/>
    <w:rsid w:val="00B36EBE"/>
    <w:rsid w:val="00B41A8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66AA5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660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966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C4C2-1EE6-4389-B3A7-D3F22382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325</cp:revision>
  <cp:lastPrinted>2024-08-27T10:02:00Z</cp:lastPrinted>
  <dcterms:created xsi:type="dcterms:W3CDTF">2018-02-19T09:07:00Z</dcterms:created>
  <dcterms:modified xsi:type="dcterms:W3CDTF">2024-09-18T11:37:00Z</dcterms:modified>
</cp:coreProperties>
</file>