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CD079F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21 июня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6F29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9F46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9F46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713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BD5757" w:rsidRDefault="00BD5757" w:rsidP="00BD5757">
            <w:pPr>
              <w:autoSpaceDE w:val="0"/>
              <w:autoSpaceDN w:val="0"/>
              <w:adjustRightInd w:val="0"/>
              <w:spacing w:line="252" w:lineRule="auto"/>
              <w:ind w:right="33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22 октября 2021 года № 27-нпа «</w:t>
            </w:r>
            <w:r w:rsidRPr="00BD5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принятии и передаче </w:t>
            </w:r>
            <w:r w:rsidRPr="00BD5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полномочий</w:t>
            </w:r>
            <w:r w:rsidRPr="00BD5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BD5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 приостановлении действия подпункта 3 пункта 3 приложения 1 к решению</w:t>
            </w:r>
          </w:p>
        </w:tc>
        <w:tc>
          <w:tcPr>
            <w:tcW w:w="5237" w:type="dxa"/>
          </w:tcPr>
          <w:p w:rsidR="008141CE" w:rsidRPr="00FB5802" w:rsidRDefault="008141CE" w:rsidP="00132E7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57" w:rsidRPr="00C85AE0" w:rsidRDefault="00BD5757" w:rsidP="00BD57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AE0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Думы Сургутского района от 22 октября 2021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85AE0">
        <w:rPr>
          <w:rFonts w:ascii="Times New Roman" w:eastAsia="Calibri" w:hAnsi="Times New Roman" w:cs="Times New Roman"/>
          <w:sz w:val="28"/>
          <w:szCs w:val="28"/>
        </w:rPr>
        <w:t>№ 27-нпа «</w:t>
      </w:r>
      <w:r w:rsidRPr="00C85AE0">
        <w:rPr>
          <w:rFonts w:ascii="Times New Roman" w:eastAsia="Calibri" w:hAnsi="Times New Roman" w:cs="Times New Roman"/>
          <w:bCs/>
          <w:sz w:val="28"/>
          <w:szCs w:val="28"/>
        </w:rPr>
        <w:t xml:space="preserve">О принятии и передаче </w:t>
      </w:r>
      <w:bookmarkStart w:id="0" w:name="sub_1001"/>
      <w:r w:rsidRPr="00C85AE0">
        <w:rPr>
          <w:rFonts w:ascii="Times New Roman" w:eastAsia="Calibri" w:hAnsi="Times New Roman" w:cs="Times New Roman"/>
          <w:sz w:val="28"/>
          <w:szCs w:val="28"/>
        </w:rPr>
        <w:t xml:space="preserve">части полномочий» следующие изменения: </w:t>
      </w:r>
    </w:p>
    <w:p w:rsidR="00BD5757" w:rsidRPr="00C85AE0" w:rsidRDefault="00BD5757" w:rsidP="00BD57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AE0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85AE0">
        <w:rPr>
          <w:rFonts w:ascii="Times New Roman" w:eastAsia="Calibri" w:hAnsi="Times New Roman" w:cs="Times New Roman"/>
          <w:sz w:val="28"/>
          <w:szCs w:val="28"/>
        </w:rPr>
        <w:t>ополнить решение пунктами 4.1, 4.2 следующего содержания:</w:t>
      </w:r>
    </w:p>
    <w:p w:rsidR="00BD5757" w:rsidRPr="00C85AE0" w:rsidRDefault="00BD5757" w:rsidP="00BD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AE0">
        <w:rPr>
          <w:rFonts w:ascii="Times New Roman" w:eastAsia="Calibri" w:hAnsi="Times New Roman" w:cs="Times New Roman"/>
          <w:sz w:val="28"/>
          <w:szCs w:val="28"/>
        </w:rPr>
        <w:t xml:space="preserve">«4.1. Органы местного самоуправления Сургутского района и их должностные лица несут </w:t>
      </w:r>
      <w:r w:rsidRPr="00C85AE0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 или ненадлежащее исполнение полномочий, переданных </w:t>
      </w:r>
      <w:r w:rsidRPr="00C85AE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органами местного самоуправления городских и сельских поселений, входящих в состав Сургутского района, для исполнения органам местного само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Сургутского района в соответствии с муниципальными правовыми актами Сургутского района.</w:t>
      </w:r>
    </w:p>
    <w:p w:rsidR="00BD5757" w:rsidRPr="00C85AE0" w:rsidRDefault="00BD5757" w:rsidP="00BD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</w:t>
      </w:r>
      <w:r w:rsidRPr="00C85AE0">
        <w:rPr>
          <w:rFonts w:ascii="Times New Roman" w:eastAsia="Calibri" w:hAnsi="Times New Roman" w:cs="Times New Roman"/>
          <w:sz w:val="28"/>
          <w:szCs w:val="28"/>
        </w:rPr>
        <w:t xml:space="preserve">Органы местного самоуправления </w:t>
      </w:r>
      <w:r w:rsidRPr="00C85AE0">
        <w:rPr>
          <w:rFonts w:ascii="Times New Roman" w:hAnsi="Times New Roman" w:cs="Times New Roman"/>
          <w:sz w:val="28"/>
          <w:szCs w:val="28"/>
        </w:rPr>
        <w:t>городских и сельских поселений, входящих в состав Сургутского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5AE0">
        <w:rPr>
          <w:rFonts w:ascii="Times New Roman" w:hAnsi="Times New Roman" w:cs="Times New Roman"/>
          <w:sz w:val="28"/>
          <w:szCs w:val="28"/>
        </w:rPr>
        <w:t xml:space="preserve"> </w:t>
      </w:r>
      <w:r w:rsidRPr="00C85AE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их должностные лица</w:t>
      </w:r>
      <w:r w:rsidRPr="00C85AE0">
        <w:rPr>
          <w:rFonts w:ascii="Times New Roman" w:eastAsia="Calibri" w:hAnsi="Times New Roman" w:cs="Times New Roman"/>
          <w:sz w:val="28"/>
          <w:szCs w:val="28"/>
        </w:rPr>
        <w:t xml:space="preserve"> несут </w:t>
      </w:r>
      <w:r w:rsidRPr="00C85AE0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 или ненадлежащее исполнение полномочий, переданных </w:t>
      </w:r>
      <w:r w:rsidRPr="00C85AE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органами местного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самоуправления</w:t>
      </w:r>
      <w:r w:rsidRPr="00C8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Сургутского района</w:t>
      </w:r>
      <w:bookmarkStart w:id="1" w:name="_GoBack"/>
      <w:bookmarkEnd w:id="1"/>
      <w:r w:rsidRPr="00C8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исполнения органам местного самоуправления городских и сельских поселений, входя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щих в состав Сургутского района, в соответствии с муниципальными правовыми актами городских и сельских поселений.»;</w:t>
      </w:r>
    </w:p>
    <w:p w:rsidR="00BD5757" w:rsidRDefault="00BD5757" w:rsidP="00BD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3 пункта 2 приложения 1 к решению признать утратившим силу;</w:t>
      </w:r>
    </w:p>
    <w:p w:rsidR="00BD5757" w:rsidRDefault="00BD5757" w:rsidP="00BD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2 пункта 3 приложения 1 к решению изложить в следующей редакции:</w:t>
      </w:r>
    </w:p>
    <w:p w:rsidR="00BD5757" w:rsidRDefault="00BD5757" w:rsidP="00BD57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7A61DD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проектирования и строительства автомобильных доро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 общего пользования по объекту</w:t>
      </w:r>
      <w:r w:rsidRPr="007A61DD">
        <w:rPr>
          <w:rFonts w:ascii="Times New Roman" w:hAnsi="Times New Roman" w:cs="Times New Roman"/>
          <w:color w:val="000000" w:themeColor="text1"/>
          <w:sz w:val="28"/>
          <w:szCs w:val="28"/>
        </w:rPr>
        <w:t>: «Внутриквартальные проезды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участкам в мкр. 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г. Лянтор» - 1 поселение: г.п. Лянтор;»;</w:t>
      </w:r>
    </w:p>
    <w:p w:rsidR="00BD5757" w:rsidRDefault="00BD5757" w:rsidP="00BD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подпункт 4 пункта 3 приложения 1 к решению признать утратившим силу;</w:t>
      </w:r>
    </w:p>
    <w:p w:rsidR="00BD5757" w:rsidRDefault="00BD5757" w:rsidP="00BD57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55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4 приложения 1 к решению изложить в следующей редакции:</w:t>
      </w:r>
    </w:p>
    <w:p w:rsidR="00BD5757" w:rsidRPr="0065642E" w:rsidRDefault="00BD5757" w:rsidP="00BD57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2" w:name="sub_42"/>
      <w:r w:rsidRPr="002B2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организации содержания муниципального жилищного фонда; обеспечения условий 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2B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жилых помещений и общего имущества в многоквартирном доме в отношении частного жилищного фонда; организации сноса расселённых домов; предоставления гражданам жилых помещений муниципального жилищного фонда по договорам социального найма жилых помещений в соответствии с жилищным законодательством; информирования собственников помещений в многоквартирных домах о способах и порядке выбора способа формирования фонда капитального ремонта;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полномочий органов местного самоуправления, предусмотренных статьями 156, 161, 165 Жилищного кодекса Российской Федерации</w:t>
      </w:r>
      <w:r w:rsidRPr="002B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принятия нормативных правовых актов, содержащих нормы, регулирующие жилищные отношения; осуществления муниципального жилищного контроля - 5 поселений: с.п. Угут, с.п. Тундрино, с.п. Сытомино, </w:t>
      </w:r>
      <w:r w:rsidRPr="00B8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 Лямина, с.п. Локосово.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D5757" w:rsidRPr="00011804" w:rsidRDefault="00BD5757" w:rsidP="00BD57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Приостановить с 01 января 2024 года действие подпункта 3 пункта 3 приложения 1 к решению на неопределенный срок.</w:t>
      </w:r>
    </w:p>
    <w:bookmarkEnd w:id="0"/>
    <w:p w:rsidR="00BD5757" w:rsidRDefault="00BD5757" w:rsidP="00BD5757">
      <w:pPr>
        <w:pStyle w:val="ac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3</w:t>
      </w:r>
      <w:r w:rsidRPr="00E64876"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вступает в силу после его официального обнародования </w:t>
      </w:r>
      <w:r w:rsidRPr="0027551A">
        <w:rPr>
          <w:sz w:val="28"/>
          <w:szCs w:val="28"/>
        </w:rPr>
        <w:t xml:space="preserve">и распространяется на правоотношения, возникшие с 01 января </w:t>
      </w:r>
      <w:r w:rsidRPr="0027551A">
        <w:rPr>
          <w:sz w:val="28"/>
          <w:szCs w:val="28"/>
          <w:shd w:val="clear" w:color="auto" w:fill="FFFFFF"/>
        </w:rPr>
        <w:t>2024 года.</w:t>
      </w:r>
    </w:p>
    <w:p w:rsidR="00DD22BC" w:rsidRDefault="00DD22BC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511249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737319" w:rsidTr="00CD079F">
        <w:trPr>
          <w:trHeight w:val="1647"/>
        </w:trPr>
        <w:tc>
          <w:tcPr>
            <w:tcW w:w="6521" w:type="dxa"/>
          </w:tcPr>
          <w:p w:rsidR="00737319" w:rsidRDefault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737319" w:rsidRDefault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737319" w:rsidRDefault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319" w:rsidRDefault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737319" w:rsidRDefault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319" w:rsidRDefault="00CD079F" w:rsidP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</w:t>
            </w:r>
            <w:r w:rsidR="0073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7319" w:rsidRPr="0073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3402" w:type="dxa"/>
          </w:tcPr>
          <w:p w:rsidR="00737319" w:rsidRDefault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737319" w:rsidRDefault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319" w:rsidRDefault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319" w:rsidRDefault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737319" w:rsidRDefault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319" w:rsidRDefault="00CD079F" w:rsidP="00737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июня </w:t>
            </w:r>
            <w:r w:rsidRPr="0073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B1" w:rsidRDefault="00324EB1">
      <w:pPr>
        <w:spacing w:after="0" w:line="240" w:lineRule="auto"/>
      </w:pPr>
      <w:r>
        <w:separator/>
      </w:r>
    </w:p>
  </w:endnote>
  <w:endnote w:type="continuationSeparator" w:id="0">
    <w:p w:rsidR="00324EB1" w:rsidRDefault="0032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B1" w:rsidRDefault="00324EB1">
      <w:pPr>
        <w:spacing w:after="0" w:line="240" w:lineRule="auto"/>
      </w:pPr>
      <w:r>
        <w:separator/>
      </w:r>
    </w:p>
  </w:footnote>
  <w:footnote w:type="continuationSeparator" w:id="0">
    <w:p w:rsidR="00324EB1" w:rsidRDefault="0032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206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4EB1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206B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079F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4215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99C9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762F-7077-44E8-8825-52B7CB53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318</cp:revision>
  <cp:lastPrinted>2024-06-14T04:55:00Z</cp:lastPrinted>
  <dcterms:created xsi:type="dcterms:W3CDTF">2018-02-19T09:07:00Z</dcterms:created>
  <dcterms:modified xsi:type="dcterms:W3CDTF">2024-06-20T11:53:00Z</dcterms:modified>
</cp:coreProperties>
</file>