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F76E94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F76E94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655E6414" wp14:editId="713250C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20DB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F76E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76E9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F76E94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20DB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76E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76E9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220DB5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76E9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5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C5401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5B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F6246C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F76E94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F76E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20DB5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9D66F3" w:rsidRPr="009D66F3" w:rsidTr="00A70F19">
        <w:tc>
          <w:tcPr>
            <w:tcW w:w="4395" w:type="dxa"/>
          </w:tcPr>
          <w:p w:rsidR="00281151" w:rsidRPr="009D66F3" w:rsidRDefault="008946C4" w:rsidP="00EE603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6F3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признании утратившими силу         некоторых решений Думы Сургутского района</w:t>
            </w:r>
          </w:p>
        </w:tc>
        <w:tc>
          <w:tcPr>
            <w:tcW w:w="5237" w:type="dxa"/>
          </w:tcPr>
          <w:p w:rsidR="00EB3D42" w:rsidRPr="009D66F3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Pr="00220DB5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220DB5" w:rsidRDefault="008946C4" w:rsidP="002C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5">
        <w:rPr>
          <w:rFonts w:ascii="Times New Roman" w:hAnsi="Times New Roman" w:cs="Times New Roman"/>
          <w:sz w:val="28"/>
          <w:szCs w:val="28"/>
        </w:rPr>
        <w:t>В соответствии с пунктом 8 статьи 5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</w:p>
    <w:p w:rsidR="00EE6031" w:rsidRPr="00220DB5" w:rsidRDefault="00EE6031" w:rsidP="00EE60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220DB5" w:rsidRDefault="002C2A20" w:rsidP="0089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C2A20" w:rsidRPr="00220DB5" w:rsidRDefault="002C2A20" w:rsidP="00894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B5">
        <w:rPr>
          <w:rFonts w:ascii="Times New Roman" w:hAnsi="Times New Roman" w:cs="Times New Roman"/>
          <w:sz w:val="28"/>
          <w:szCs w:val="28"/>
        </w:rPr>
        <w:t>1. Признать утратившими силу с 01 января 2021 года</w:t>
      </w:r>
      <w:r w:rsidRPr="009D66F3">
        <w:rPr>
          <w:rFonts w:ascii="Times New Roman" w:hAnsi="Times New Roman" w:cs="Times New Roman"/>
          <w:sz w:val="28"/>
          <w:szCs w:val="28"/>
        </w:rPr>
        <w:t>: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1) решение Сургутской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2) решение Думы Сургутского района от 22 декабря 2006 года № 117 «О внесении изменений в решение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3) решение Думы Сургутского района от 28 ноября 2007 года № 227 «О внесении изменений и дополнений в решение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4) решение Думы Сургутского района от 30 сентября 2009 года № 498 «О внесении изменений и дополнений в решение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5) решение Думы Сургутского района от 26 сентября 2011 года № 75 «О внесении изменений и дополнений в решение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6) решение Думы Сургутского района</w:t>
      </w:r>
      <w:r w:rsidR="00776147" w:rsidRPr="009D66F3">
        <w:rPr>
          <w:rFonts w:ascii="Times New Roman" w:hAnsi="Times New Roman" w:cs="Times New Roman"/>
          <w:sz w:val="28"/>
          <w:szCs w:val="28"/>
        </w:rPr>
        <w:t xml:space="preserve"> от</w:t>
      </w:r>
      <w:r w:rsidRPr="009D66F3">
        <w:rPr>
          <w:rFonts w:ascii="Times New Roman" w:hAnsi="Times New Roman" w:cs="Times New Roman"/>
          <w:sz w:val="28"/>
          <w:szCs w:val="28"/>
        </w:rPr>
        <w:t xml:space="preserve"> 25 ноября 2014 года № 609-нпа «О внесении изменений в решение районной Думы от 15 ноября 2005 года № 368 </w:t>
      </w:r>
      <w:r w:rsidRPr="009D66F3">
        <w:rPr>
          <w:rFonts w:ascii="Times New Roman" w:hAnsi="Times New Roman" w:cs="Times New Roman"/>
          <w:sz w:val="28"/>
          <w:szCs w:val="28"/>
        </w:rPr>
        <w:lastRenderedPageBreak/>
        <w:t>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7) решение Думы Сургутского района</w:t>
      </w:r>
      <w:r w:rsidR="00776147" w:rsidRPr="009D66F3">
        <w:rPr>
          <w:rFonts w:ascii="Times New Roman" w:hAnsi="Times New Roman" w:cs="Times New Roman"/>
          <w:sz w:val="28"/>
          <w:szCs w:val="28"/>
        </w:rPr>
        <w:t xml:space="preserve"> от</w:t>
      </w:r>
      <w:r w:rsidRPr="009D66F3">
        <w:rPr>
          <w:rFonts w:ascii="Times New Roman" w:hAnsi="Times New Roman" w:cs="Times New Roman"/>
          <w:sz w:val="28"/>
          <w:szCs w:val="28"/>
        </w:rPr>
        <w:t xml:space="preserve"> 06 апреля 2017 года № 111-нпа «О внесении изменений в </w:t>
      </w:r>
      <w:hyperlink r:id="rId9" w:history="1">
        <w:r w:rsidRPr="009D66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D66F3">
        <w:rPr>
          <w:rFonts w:ascii="Times New Roman" w:hAnsi="Times New Roman" w:cs="Times New Roman"/>
          <w:sz w:val="28"/>
          <w:szCs w:val="28"/>
        </w:rPr>
        <w:t xml:space="preserve"> районной Думы от 15 ноября 2005 года № 368 «О введении системы налогообложения в виде единого налога на вмененный доход для отдельных видов деятельности»;</w:t>
      </w:r>
    </w:p>
    <w:p w:rsidR="008946C4" w:rsidRPr="009D66F3" w:rsidRDefault="008946C4" w:rsidP="0089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3">
        <w:rPr>
          <w:rFonts w:ascii="Times New Roman" w:hAnsi="Times New Roman" w:cs="Times New Roman"/>
          <w:sz w:val="28"/>
          <w:szCs w:val="28"/>
        </w:rPr>
        <w:t>8) решение Думы Сургутского района от 11 сентября 2020 года № 972-нпа «О внесении изменений в решение районной Думы от 15 ноября 2005 года № 368 «О введении системы налогообложения в виде единого налога на вмененный доход для отдельных видов деятельности».</w:t>
      </w:r>
    </w:p>
    <w:p w:rsidR="002C2A20" w:rsidRPr="009D66F3" w:rsidRDefault="008946C4" w:rsidP="0089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F3">
        <w:rPr>
          <w:rFonts w:ascii="Times New Roman" w:hAnsi="Times New Roman" w:cs="Times New Roman"/>
          <w:sz w:val="28"/>
          <w:szCs w:val="28"/>
        </w:rPr>
        <w:t>2. Решение вступает в силу после его официального опубликования (обнародования).</w:t>
      </w:r>
    </w:p>
    <w:p w:rsidR="007E18DA" w:rsidRPr="009D66F3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9D66F3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220DB5" w:rsidRPr="00220DB5" w:rsidTr="00191D08">
        <w:trPr>
          <w:trHeight w:val="1608"/>
        </w:trPr>
        <w:tc>
          <w:tcPr>
            <w:tcW w:w="6379" w:type="dxa"/>
          </w:tcPr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DB5" w:rsidRPr="00220DB5" w:rsidRDefault="00220DB5" w:rsidP="00B1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1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1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20DB5" w:rsidRPr="00220DB5" w:rsidRDefault="00220DB5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DB5" w:rsidRPr="00220DB5" w:rsidRDefault="00B1025B" w:rsidP="0022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  <w:bookmarkEnd w:id="0"/>
    </w:tbl>
    <w:p w:rsidR="002C2A20" w:rsidRPr="009D66F3" w:rsidRDefault="002C2A20" w:rsidP="0022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9D66F3" w:rsidSect="005614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AC" w:rsidRDefault="00EB42AC">
      <w:pPr>
        <w:spacing w:after="0" w:line="240" w:lineRule="auto"/>
      </w:pPr>
      <w:r>
        <w:separator/>
      </w:r>
    </w:p>
  </w:endnote>
  <w:endnote w:type="continuationSeparator" w:id="0">
    <w:p w:rsidR="00EB42AC" w:rsidRDefault="00E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AC" w:rsidRDefault="00EB42AC">
      <w:pPr>
        <w:spacing w:after="0" w:line="240" w:lineRule="auto"/>
      </w:pPr>
      <w:r>
        <w:separator/>
      </w:r>
    </w:p>
  </w:footnote>
  <w:footnote w:type="continuationSeparator" w:id="0">
    <w:p w:rsidR="00EB42AC" w:rsidRDefault="00EB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40EC"/>
    <w:rsid w:val="00191D08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0DB5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585A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66F3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25A8"/>
    <w:rsid w:val="00AF412C"/>
    <w:rsid w:val="00AF4AF9"/>
    <w:rsid w:val="00B03384"/>
    <w:rsid w:val="00B1025B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5D6"/>
    <w:rsid w:val="00EA5AB6"/>
    <w:rsid w:val="00EB2682"/>
    <w:rsid w:val="00EB2929"/>
    <w:rsid w:val="00EB3D42"/>
    <w:rsid w:val="00EB42AC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A380D456B68CC74F753743D635953E167B6D4EFCB0417B00B0CE1DB05E78749936EC9A3AC2EE6490414CA910A17611EA9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0D62-7C0E-47CD-8BA6-EB912C9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170</cp:revision>
  <cp:lastPrinted>2020-11-10T10:28:00Z</cp:lastPrinted>
  <dcterms:created xsi:type="dcterms:W3CDTF">2018-02-19T09:07:00Z</dcterms:created>
  <dcterms:modified xsi:type="dcterms:W3CDTF">2020-11-13T10:47:00Z</dcterms:modified>
</cp:coreProperties>
</file>