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27A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D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7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27A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Сургут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5204"/>
      </w:tblGrid>
      <w:tr w:rsidR="00FB2537" w:rsidRPr="008850A9" w:rsidTr="005D5AAC">
        <w:tc>
          <w:tcPr>
            <w:tcW w:w="4644" w:type="dxa"/>
            <w:shd w:val="clear" w:color="auto" w:fill="auto"/>
          </w:tcPr>
          <w:p w:rsidR="00FB2537" w:rsidRPr="008850A9" w:rsidRDefault="008B1940" w:rsidP="005816F0">
            <w:pPr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B1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созыве очередного четырнадцатого заседания Думы Сургутского района</w:t>
            </w:r>
            <w:bookmarkEnd w:id="0"/>
          </w:p>
        </w:tc>
        <w:tc>
          <w:tcPr>
            <w:tcW w:w="5493" w:type="dxa"/>
            <w:shd w:val="clear" w:color="auto" w:fill="auto"/>
          </w:tcPr>
          <w:p w:rsidR="00FB2537" w:rsidRPr="008850A9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537" w:rsidRPr="008850A9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940" w:rsidRPr="0082345E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решениями Думы Сургутского района от 22 декабря 2017 года № 310 «О плане работы Думы Сургутского района на </w:t>
      </w:r>
      <w:r w:rsidRPr="0082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82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полугодие 2018 года»,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лагаемых к ним документов»:</w:t>
      </w:r>
      <w:r w:rsidRPr="00823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B1940" w:rsidRPr="0082345E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мая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очередное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четырнадцатое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Думы Сургутского района в 11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совместные заседания депутатских комиссий </w:t>
      </w:r>
      <w:r w:rsidRPr="008C4D9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в 11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Место проведения заседаний: 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г. Сургут, ул. Энгельса, д. 10, </w:t>
      </w:r>
      <w:proofErr w:type="spellStart"/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219.</w:t>
      </w:r>
    </w:p>
    <w:p w:rsidR="008B1940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Включить в проект повестки дня заседания Думы Сургутского района следующие вопросы:</w:t>
      </w:r>
    </w:p>
    <w:p w:rsidR="008B1940" w:rsidRPr="0042305D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решения Думы Сургутского района «Об исполнении бюджета Сургутского района за 2017 год».</w:t>
      </w:r>
    </w:p>
    <w:p w:rsidR="008B1940" w:rsidRPr="0042305D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Нигматуллин</w:t>
      </w:r>
      <w:proofErr w:type="spellEnd"/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аксим Эдуардович </w:t>
      </w: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заместитель главы Сургутского района – директор департамента финансов администрации Сургутского района.</w:t>
      </w:r>
    </w:p>
    <w:p w:rsidR="008B1940" w:rsidRPr="0042305D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25 ноября 2014 года № 611-нпа «О налоге на имущество физических лиц».</w:t>
      </w:r>
    </w:p>
    <w:p w:rsidR="008B1940" w:rsidRPr="0042305D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Нигматуллин</w:t>
      </w:r>
      <w:proofErr w:type="spellEnd"/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Эдуардович</w:t>
      </w: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Сургутского района – директор департамента финансов администрации Сургутского района.</w:t>
      </w:r>
    </w:p>
    <w:p w:rsidR="008B1940" w:rsidRPr="0042305D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28 ноября 2013 года № 425 «Об утверждении Положения о департаменте финансов администрации Сургутского района».</w:t>
      </w:r>
    </w:p>
    <w:p w:rsidR="008B1940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Докладчик: </w:t>
      </w:r>
      <w:proofErr w:type="spellStart"/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Нигматуллин</w:t>
      </w:r>
      <w:proofErr w:type="spellEnd"/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 Эдуардович </w:t>
      </w:r>
      <w:r w:rsidRPr="0042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заместитель главы Сургутского района – директор департамента финансов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решения Думы Сургутского района «О внесении изменений в решение Думы Сургутского района от 24 июня 2015 года № 700 «Об утверждении Положения о департаменте образования и молодежной политики администрации Сургутского района».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иколаевна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06 апреля 2017 года № 106 «Об утверждении Положения о комитете жилищно-коммунального хозяйства, транспорта и связи администрации Сургутского района».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 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алерьевна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Сургутского района - председатель комитета жилищно-коммунального хозяйства, транспорта и связи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30 ноября 2017 года № 277-нпа «Об утверждении программы комплексного развития транспортной инфраструктуры сельского поселения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Нижнесортымский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Сургутского района Ханты-Мансийского автономного округа - Югры на 2018 - 2028 годы».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Дина Валерьевна – заместитель главы Сургутского района - председатель комитета жилищно-коммунального хозяйства, транспорта и связи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30 ноября 2017 года № 281-нпа «Об утверждении программы комплексного развития транспортной инфраструктуры сельского поселения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Тундрино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Сургутского района Ханты-Мансийского автономного округа - Югры на 2018 - 2028 годы».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Дина Валерьевна – заместитель главы Сургутского района - председатель комитета жилищно-коммунального хозяйства, транспорта и связи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30 ноября 2017 года № 279-нпа «Об утверждении программы комплексного развития транспортной инфраструктуры сельского поселения Солнечный Сургутского района Ханты-Мансийского автономного округа - Югры на 2018 - 2028 годы».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Дина Валерьевна – заместитель главы Сургутского района - председатель комитета жилищно-коммунального хозяйства, транспорта и связи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30 ноября 2017 года № 273-нпа «Об утверждении программы комплексного развития транспортной инфраструктуры 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городского поселения Белый Яр Сургутского района Ханты-Мансийского автономного округа - Югры на 2018 - 2028 годы».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Дина Валерьевна – заместитель главы Сургутского района - председатель комитета жилищно-коммунального хозяйства, транспорта и связи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27 декабря 2011 года № 122 «Об утверждении схемы территориального планирования Сургутского района».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ноября 2016 года № 20-нпа «Об утверждении местных нормативов градостроительного проектирования сельского поселения Угут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23 ноября 2016 года № 22-нпа «Об утверждении местных нормативов градостроительного проектирования сельского поселения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Тундрино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ноября 2016 года № 21-нпа «Об утверждении местных нормативов градостроительного проектирования сельского поселения Лямина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ноября 2016 года № 24-нпа «Об утверждении местных нормативов градостроительного проектирования сельского поселения Русскинская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ноября 2016 года № 23-нпа «Об утверждении местных нормативов градостроительного проектирования сельского поселения Сытомино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ноября 2016 года № 25-нпа «Об утверждении местных нормативов градостроительного проектирования сельского поселения Локосово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22 сентября 2016 года № 1004-нпа «Об утверждении местных нормативов градостроительного проектирования сельского поселения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Нижнесортымский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22 сентября 2016 года № 1003-нпа «Об утверждении местных нормативов градостроительного проектирования сельского поселения Ульт-Ягун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22 сентября 2016 года № 1002-нпа «Об утверждении местных нормативов градостроительного проектирования сельского поселения Солнечный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22 сентября 2016 года № 1001-нпа «Об утверждении местных нормативов градостроительного проектирования городского поселения Барсово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22 сентября 2016 года № 1000-нпа «Об утверждении местных нормативов градостроительного проектирования городского поселения Белый Яр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2.22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29 июня 2016 года № 952-нпа «Об утверждении местных нормативов градостроительного проектирования городского поселения Фёдоровский Сургутского района Ханты-Мансийского автономного округа – Югры».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от 29 марта 2016 года № 885-нпа «</w:t>
      </w:r>
      <w:r w:rsidRPr="005E6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объектов, требованиями проектной документации указанных объектов».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18 февраля 2016 года № 831-нпа «Об утверждении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управления объектами незавершё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строительства, финансирован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которых осуществлялось за счё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средств бюджета Сургутского района».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5E64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25 ноября 2014 года № 618 «Об утверждении Положения о комитете архитектуры и градостроительства администрации Сургутского района».</w:t>
      </w:r>
    </w:p>
    <w:p w:rsidR="008B1940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Оганесович</w:t>
      </w:r>
      <w:proofErr w:type="spellEnd"/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комитета архитектуры и градостроительства администрации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решения Думы Сургутского района «О списании муниципального имущества».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Маркова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Юлия 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итальевна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«Об утверждении предложений о разграничении имущества между Сургутским районом и вновь образованными поселениями, входящими в состав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заместитель главы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.28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сентября 2015 года № 752 «Об утверждении Положения о департаменте имущественных и земельных отношений администрации Сургутского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2.29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23 сентября 2015 года № 750-нпа «Об утверждении Порядка управления и распоряжения жилищным фондом, находящимся в собственности муниципального образования </w:t>
      </w:r>
      <w:proofErr w:type="spellStart"/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проекте решения Думы Сургутского района «О внесении изменений в решение Думы Сургутского района от 28 июня 2010 года № 628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</w:t>
      </w:r>
      <w:proofErr w:type="spellStart"/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30 ноября 2016 года № 37-нпа «Об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29 марта 2016 года № 874-нпа «Об утверждении Порядка и условий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организациям».</w:t>
      </w:r>
    </w:p>
    <w:p w:rsidR="008B1940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 О проекте решения Думы Сургутского района «О внесении изменений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района»».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2.35. О проекте решения Думы Сургутского района «О внесении изменений в решение Думы Сургутского района от 01 декабря 2009 года № 528 «Об </w:t>
      </w: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предоставленные в аренду без проведения торгов».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2.36.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решения Думы Сургутского района «О внесении изменений и дополнений в Устав Сургутского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Кузьмина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Наталия Аликовна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управляющий делами администрации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2.37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29 ноября 2010 года № 691 «Об утверждении порядка принятия решений о создании, реорганизации и ликвидации муниципальных предприятий Сургутского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2.38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01 апреля 2015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672-нпа «О порядке заключения С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оглашений о передаче осуществления части полномочий по решению вопросов местного значения».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28 апреля 2006 года № 16 «Об утверждении Положения о порядке реализации правотворческой инициативы граждан на территории Сургутского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2.40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решение Думы Сургутского района от 22 сентября 2016 года № 978-нпа «Об утверждении Положения о порядке назначения и проведения опроса граждан на территории Сургутского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28 мая 2010 года № 614 «Об утверждении Порядка организации доступа к информации о деятельности органов местного самоуправления Сургутского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19 января 2017 года № 65-нпа «Об утверждении Порядка опубликования (обнародования) муниципальных правовых актов Сургутского района и другой официальной информации».</w:t>
      </w:r>
    </w:p>
    <w:p w:rsidR="008B1940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Докладчик: Кузьмина Наталия Аликовна – управляющий делами администрации Сургутского района.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2.43. О проекте решения Думы Сургутского района «О внесении изменений в решение Думы Сургутского района от 26 июня 2015 года № 717-нпа «О Порядке проведения конкурса по отбору кандидатур на должность главы Сургутского района».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2.44. О проекте решения Думы Сургутского района «О внесении изменений в решение Думы Сургутского района от 24 мая 2007 года № 158 «Об утверждении Положения о порядке официального использования герба Сургутского района».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2.45. О проекте решения Думы Сургутского района «О внесении изменений в решение Думы Сургутского района от 25 декабря 2017 года № 324-нпа «Об официальном использовании изображений официальных символов Сургутского района на сувенирной продукции, изготавливаемой юридическими лицами и индивидуальными предпринимателями».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2.46. О проекте решения Думы Сургутского района «О внесении изменений в решение </w:t>
      </w:r>
      <w:proofErr w:type="spellStart"/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Сургутской</w:t>
      </w:r>
      <w:proofErr w:type="spellEnd"/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от 15 ноября 2005 года № 375 «О порядке учёта предложений по проекту Устава Сургутского района и проекту решения Думы Сургутского района о внесении изменений и дополнений в Устав Сургутского района».</w:t>
      </w:r>
    </w:p>
    <w:p w:rsidR="008B1940" w:rsidRPr="00334E66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Кузьмина Наталия Аликовна – управляющий делами администрации Сургутского района.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2.47.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решения Думы Сургутского района «О внесении изменений в решение Думы Сургутского района от 26 сентября 2011 года № 82 «О Контрольно-счётной палате Сургутского района».</w:t>
      </w:r>
    </w:p>
    <w:p w:rsidR="008B1940" w:rsidRPr="004E71B4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Петкова</w:t>
      </w:r>
      <w:proofErr w:type="spellEnd"/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ветлана Александровна</w:t>
      </w:r>
      <w:r w:rsidRPr="004E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Контрольно-счётной палаты Сургутского района.</w:t>
      </w:r>
    </w:p>
    <w:p w:rsidR="008B1940" w:rsidRPr="0082345E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2.48. </w:t>
      </w:r>
      <w:r w:rsidRPr="005E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 решения Думы Сургутского района «О внесении изменений в решение Думы Сургутского района от 27 июня 2017 года № 167-нпа «Об утверждении Положения о порядке проведения конкурса на замещение вакантных должностей муниципальной службы».</w:t>
      </w:r>
    </w:p>
    <w:p w:rsidR="008B1940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Козлов Анатолий Алексеевич</w:t>
      </w:r>
      <w:r w:rsidRPr="00E9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муниципальной службы, кадров и общественной безопасности администрации Сургутского района.</w:t>
      </w:r>
    </w:p>
    <w:p w:rsidR="008B1940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2.49. </w:t>
      </w:r>
      <w:r w:rsidRPr="00E961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«Об утверждении Порядка компенсации депутатам Думы Сургутского района расходов, связанных с осуществлением депутатской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1940" w:rsidRPr="00E9617C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Докладчик: Устинова </w:t>
      </w:r>
      <w:r w:rsidRPr="00A2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Петровна </w:t>
      </w:r>
      <w:r w:rsidRPr="00E961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руководитель аппарата Думы Сургутского района.</w:t>
      </w:r>
    </w:p>
    <w:p w:rsidR="008B1940" w:rsidRPr="009E5171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2.50. </w:t>
      </w:r>
      <w:r w:rsidRPr="009E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Думы Сургутского района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</w:t>
      </w:r>
      <w:r w:rsidRPr="009E51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9E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Сургутского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940" w:rsidRPr="009E5171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Устинова </w:t>
      </w:r>
      <w:r w:rsidRPr="00A2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Петровна </w:t>
      </w:r>
      <w:r w:rsidRPr="009E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руководитель аппарата Думы Сургутского района.</w:t>
      </w:r>
    </w:p>
    <w:p w:rsidR="008B1940" w:rsidRPr="00A255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2.51</w:t>
      </w:r>
      <w:r w:rsidRPr="00A2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проекте решения Думы Сургутского района «О внесении изменений в решение Думы Сургутского района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документов».</w:t>
      </w:r>
    </w:p>
    <w:p w:rsidR="008B1940" w:rsidRPr="00A255B9" w:rsidRDefault="008B1940" w:rsidP="008B19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Устинова Лариса Петровна – руководитель аппарата Думы Сургутского района.</w:t>
      </w:r>
    </w:p>
    <w:p w:rsidR="008B1940" w:rsidRPr="002F22BB" w:rsidRDefault="008B1940" w:rsidP="008B19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8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07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лицам, указанным в пункте 2 настоящего постановле</w:t>
      </w:r>
      <w:r w:rsidRPr="00E078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</w:t>
      </w:r>
      <w:r w:rsidRPr="002F22BB">
        <w:rPr>
          <w:rFonts w:ascii="Times New Roman" w:eastAsia="Calibri" w:hAnsi="Times New Roman" w:cs="Times New Roman"/>
          <w:sz w:val="28"/>
          <w:szCs w:val="28"/>
          <w:lang w:eastAsia="ru-RU"/>
        </w:rPr>
        <w:t>(с учётом согласования в Думе Сургутского района)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озднее 28 апреля 2018</w:t>
      </w:r>
      <w:r w:rsidRPr="00E0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B2537" w:rsidRPr="008850A9" w:rsidRDefault="00FB2537" w:rsidP="008B19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13B" w:rsidRDefault="00D0413B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B2537"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Pr="005816F0" w:rsidRDefault="00FB2537" w:rsidP="005816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</w:t>
      </w:r>
      <w:r w:rsidR="00D041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4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А.П. </w:t>
      </w:r>
      <w:proofErr w:type="spellStart"/>
      <w:r w:rsidR="00D04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Сименяк</w:t>
      </w:r>
      <w:proofErr w:type="spellEnd"/>
    </w:p>
    <w:sectPr w:rsidR="00FB2537" w:rsidRPr="005816F0" w:rsidSect="00A62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38" w:rsidRDefault="00FC3338" w:rsidP="00A62D8F">
      <w:pPr>
        <w:spacing w:after="0" w:line="240" w:lineRule="auto"/>
      </w:pPr>
      <w:r>
        <w:separator/>
      </w:r>
    </w:p>
  </w:endnote>
  <w:endnote w:type="continuationSeparator" w:id="0">
    <w:p w:rsidR="00FC3338" w:rsidRDefault="00FC3338" w:rsidP="00A6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8F" w:rsidRDefault="00A62D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8F" w:rsidRDefault="00A62D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8F" w:rsidRDefault="00A62D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38" w:rsidRDefault="00FC3338" w:rsidP="00A62D8F">
      <w:pPr>
        <w:spacing w:after="0" w:line="240" w:lineRule="auto"/>
      </w:pPr>
      <w:r>
        <w:separator/>
      </w:r>
    </w:p>
  </w:footnote>
  <w:footnote w:type="continuationSeparator" w:id="0">
    <w:p w:rsidR="00FC3338" w:rsidRDefault="00FC3338" w:rsidP="00A6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8F" w:rsidRDefault="00A62D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497752"/>
      <w:docPartObj>
        <w:docPartGallery w:val="Page Numbers (Top of Page)"/>
        <w:docPartUnique/>
      </w:docPartObj>
    </w:sdtPr>
    <w:sdtEndPr/>
    <w:sdtContent>
      <w:p w:rsidR="00A62D8F" w:rsidRDefault="00A62D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7AE">
          <w:rPr>
            <w:noProof/>
          </w:rPr>
          <w:t>9</w:t>
        </w:r>
        <w:r>
          <w:fldChar w:fldCharType="end"/>
        </w:r>
      </w:p>
    </w:sdtContent>
  </w:sdt>
  <w:p w:rsidR="00A62D8F" w:rsidRDefault="00A62D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8F" w:rsidRDefault="00A62D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1527AE"/>
    <w:rsid w:val="0016024F"/>
    <w:rsid w:val="00316E5E"/>
    <w:rsid w:val="00377F83"/>
    <w:rsid w:val="003929E7"/>
    <w:rsid w:val="00537ABD"/>
    <w:rsid w:val="005816F0"/>
    <w:rsid w:val="00676A24"/>
    <w:rsid w:val="008B0A8A"/>
    <w:rsid w:val="008B1940"/>
    <w:rsid w:val="009340E9"/>
    <w:rsid w:val="00974911"/>
    <w:rsid w:val="00A62D8F"/>
    <w:rsid w:val="00C05A29"/>
    <w:rsid w:val="00C275D3"/>
    <w:rsid w:val="00D0413B"/>
    <w:rsid w:val="00FB2537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D8F"/>
  </w:style>
  <w:style w:type="paragraph" w:styleId="a7">
    <w:name w:val="footer"/>
    <w:basedOn w:val="a"/>
    <w:link w:val="a8"/>
    <w:uiPriority w:val="99"/>
    <w:unhideWhenUsed/>
    <w:rsid w:val="00A6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16</cp:revision>
  <cp:lastPrinted>2018-04-19T05:25:00Z</cp:lastPrinted>
  <dcterms:created xsi:type="dcterms:W3CDTF">2017-07-13T11:18:00Z</dcterms:created>
  <dcterms:modified xsi:type="dcterms:W3CDTF">2018-04-19T10:21:00Z</dcterms:modified>
</cp:coreProperties>
</file>