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4D68C0FE" w:rsidR="00430771" w:rsidRPr="008732D8" w:rsidRDefault="008732D8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16 </w:t>
      </w:r>
      <w:r w:rsidR="00B356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октября</w:t>
      </w:r>
      <w:r w:rsidR="00200BDF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61504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</w:t>
      </w:r>
      <w:r w:rsidR="00B356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725441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 w:rsidR="008B3CE7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200BDF" w:rsidRPr="008732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17CB52D6" w14:textId="0B8067F0" w:rsidR="00C63743" w:rsidRPr="00B35C04" w:rsidRDefault="00C63743" w:rsidP="00C63743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 w:rsidR="005E564D">
              <w:rPr>
                <w:rFonts w:ascii="Times New Roman" w:eastAsia="Calibri" w:hAnsi="Times New Roman" w:cs="Times New Roman"/>
                <w:sz w:val="28"/>
                <w:szCs w:val="28"/>
              </w:rPr>
              <w:t>девятнадцатого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Сургутского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5249FBA" w14:textId="77777777" w:rsidR="005E564D" w:rsidRPr="00E808F7" w:rsidRDefault="009456D1" w:rsidP="005E564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E564D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23 июня                                2023 года </w:t>
      </w:r>
      <w:r w:rsidR="005E564D" w:rsidRPr="00E808F7">
        <w:rPr>
          <w:rFonts w:ascii="Times New Roman" w:eastAsia="Calibri" w:hAnsi="Times New Roman" w:cs="Times New Roman"/>
          <w:sz w:val="28"/>
          <w:szCs w:val="28"/>
        </w:rPr>
        <w:t>№ 510</w:t>
      </w:r>
      <w:r w:rsidR="005E564D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5E564D" w:rsidRPr="00E808F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="005E564D" w:rsidRPr="00E808F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E564D" w:rsidRPr="00E808F7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5E564D" w:rsidRPr="00E808F7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5E564D" w:rsidRPr="00E808F7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Сургутского района, перечне и </w:t>
      </w:r>
      <w:proofErr w:type="gramStart"/>
      <w:r w:rsidR="005E564D" w:rsidRPr="00E808F7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5E564D" w:rsidRPr="00E808F7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="005E564D"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910724C" w14:textId="77777777" w:rsidR="005E564D" w:rsidRPr="003F3C74" w:rsidRDefault="005E564D" w:rsidP="005E564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2023 года очередное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девятнадцатое </w:t>
      </w:r>
      <w:r w:rsidRPr="003F3C74">
        <w:rPr>
          <w:rFonts w:ascii="Times New Roman" w:eastAsia="Calibri" w:hAnsi="Times New Roman" w:cs="Times New Roman"/>
          <w:sz w:val="28"/>
          <w:szCs w:val="28"/>
        </w:rPr>
        <w:t>заседание Думы Сургутского района в 11</w:t>
      </w:r>
      <w:r w:rsidRPr="003F3C74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ноября </w:t>
      </w:r>
      <w:r w:rsidRPr="003F3C74">
        <w:rPr>
          <w:rFonts w:ascii="Times New Roman" w:eastAsia="Calibri" w:hAnsi="Times New Roman" w:cs="Times New Roman"/>
          <w:sz w:val="28"/>
          <w:szCs w:val="28"/>
        </w:rPr>
        <w:t>2023 года в 11</w:t>
      </w:r>
      <w:r w:rsidRPr="003F3C74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заседаний: г. Сургут, ул. Энгельса, д. 10, </w:t>
      </w:r>
      <w:proofErr w:type="spellStart"/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76FD8B46" w14:textId="77777777" w:rsidR="005E564D" w:rsidRPr="00F62EB4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62EB4">
        <w:rPr>
          <w:rFonts w:ascii="Times New Roman" w:eastAsia="Calibri" w:hAnsi="Times New Roman" w:cs="Times New Roman"/>
          <w:sz w:val="28"/>
          <w:szCs w:val="28"/>
        </w:rPr>
        <w:t>Включить в проект повестки дня заседания Думы Сургутского района следующие вопросы:</w:t>
      </w:r>
    </w:p>
    <w:p w14:paraId="77D4E913" w14:textId="77777777" w:rsidR="005E564D" w:rsidRPr="0000615F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 проекте решения Думы Сургутского района «О внесении изменений и дополнений в Устав Сургутского района».</w:t>
      </w:r>
    </w:p>
    <w:p w14:paraId="3DFE666E" w14:textId="77777777" w:rsidR="005E564D" w:rsidRPr="0000615F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63AC4C6C" w14:textId="77777777" w:rsidR="005E564D" w:rsidRPr="0000615F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5F">
        <w:rPr>
          <w:rFonts w:ascii="Times New Roman" w:eastAsia="Calibri" w:hAnsi="Times New Roman" w:cs="Times New Roman"/>
          <w:sz w:val="28"/>
          <w:szCs w:val="28"/>
        </w:rPr>
        <w:t>2) о проекте решения Думы Сургутского района «О назначении публичных слушаний».</w:t>
      </w:r>
    </w:p>
    <w:p w14:paraId="63FCA97E" w14:textId="77777777" w:rsidR="005E564D" w:rsidRPr="0000615F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00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6EFF33F1" w14:textId="77777777" w:rsidR="005E564D" w:rsidRPr="0000615F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5F">
        <w:rPr>
          <w:rFonts w:ascii="Times New Roman" w:eastAsia="Calibri" w:hAnsi="Times New Roman" w:cs="Times New Roman"/>
          <w:sz w:val="28"/>
          <w:szCs w:val="28"/>
        </w:rPr>
        <w:t>3) о проекте решения Думы Сургутского района «О внесении изменений в решение Думы Сургутского района от 30 мая 2012 года № 198 «Об утверждении Порядка рассмотрения жалоб, поступивших в Думу Сургутского района на действия (бездействие) Контрольно-счётной палаты Сургутского района».</w:t>
      </w:r>
    </w:p>
    <w:p w14:paraId="4F789757" w14:textId="77777777" w:rsidR="005E564D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6052C8EF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 проекте решения Думы Сургутского района «О внесении изменений в решение Думы Сургутского района от 05 марта 2011 года № 736 «О порядке предоставления гарантий лицам, замещающим муниципальные должности в </w:t>
      </w:r>
      <w:proofErr w:type="spellStart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Сургутском</w:t>
      </w:r>
      <w:proofErr w:type="spellEnd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на постоянной основе».</w:t>
      </w:r>
    </w:p>
    <w:p w14:paraId="62F35AFA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</w:t>
      </w:r>
      <w:proofErr w:type="spellStart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2CF62713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Calibri" w:hAnsi="Times New Roman" w:cs="Times New Roman"/>
          <w:sz w:val="28"/>
          <w:szCs w:val="28"/>
        </w:rPr>
        <w:t>5) о проекте решения Думы Сургутского района «О внесении изменений в решение Думы Сургутского района от 27 апреля 2010 года № 594 «Об утверждении Порядка назначения, перерасчета и выплаты пенсии за выслугу лет лицам, замещавшим должности муниципальной службы в органах местного самоуправления Сургутского района».</w:t>
      </w:r>
    </w:p>
    <w:p w14:paraId="7A45E036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65B76F6D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3B1B8A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06 апреля 2017 года № 120-нпа «Об утверждении Порядка назначения, перерасчета и выплаты пенсии за выслугу лет лицам, замещавшим муниципальные должности на постоянной основе».</w:t>
      </w:r>
    </w:p>
    <w:p w14:paraId="493A9385" w14:textId="77777777" w:rsidR="005E564D" w:rsidRPr="008353C4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673A36DF" w14:textId="77777777" w:rsidR="005E564D" w:rsidRPr="008353C4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8353C4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01 апреля 2015 года № 672-нпа «О порядке заключения Соглашений о передаче осуществления части полномочий по решению вопросов местного значения»</w:t>
      </w:r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57F5E2" w14:textId="77777777" w:rsidR="005E564D" w:rsidRPr="008353C4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83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Сургутского района;</w:t>
      </w:r>
    </w:p>
    <w:p w14:paraId="2C80B605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3B1B8A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24 июня 2015 года № 700 «Об утверждении Положения о департаменте образования администрации Сургутского района».</w:t>
      </w:r>
    </w:p>
    <w:p w14:paraId="60D3AC44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3B1B8A">
        <w:t xml:space="preserve"> </w:t>
      </w:r>
      <w:proofErr w:type="spellStart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Османкина</w:t>
      </w:r>
      <w:proofErr w:type="spellEnd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 - заместитель главы Сургутского района;</w:t>
      </w:r>
    </w:p>
    <w:p w14:paraId="33848D5D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 проекте решения Думы Сургутского района «Об утверждении перечня конкурсов и соревнований на территории Сургутского района в 2024 году».</w:t>
      </w:r>
    </w:p>
    <w:p w14:paraId="7F2FE865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3B1B8A">
        <w:t xml:space="preserve"> </w:t>
      </w:r>
      <w:proofErr w:type="spellStart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Османкина</w:t>
      </w:r>
      <w:proofErr w:type="spellEnd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 - заместитель главы Сургутского района;</w:t>
      </w:r>
    </w:p>
    <w:p w14:paraId="6BF3730F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3B1B8A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признании утратившими силу отдельных решений Думы Сургутского района».</w:t>
      </w:r>
    </w:p>
    <w:p w14:paraId="7591F6C4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района;</w:t>
      </w:r>
    </w:p>
    <w:p w14:paraId="7BB4A1D4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3B1B8A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списании муниципального имущества».</w:t>
      </w:r>
    </w:p>
    <w:p w14:paraId="5BB1401E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района;</w:t>
      </w:r>
    </w:p>
    <w:p w14:paraId="39F5B3B6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B1B8A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«Об утверждении прогнозного плана (программы) приватизации имущества Сургутского муниципального района Ханты-Мансийского автономного округа – Югры на 2024 год и плановый период 2025 – 2026 годов».</w:t>
      </w:r>
    </w:p>
    <w:p w14:paraId="21FC2DC7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Докладчик: Маркова Юлия Витальевна – заместитель главы Сургутского района;</w:t>
      </w:r>
    </w:p>
    <w:p w14:paraId="6274EAE8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3B1B8A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23 сентября 2015 года № 750-нпа «Об утверждении Порядка управления и распоряжения жилищным фондом, находящимся в собственности Сургутского района».</w:t>
      </w:r>
    </w:p>
    <w:p w14:paraId="3A64A84A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района;</w:t>
      </w:r>
    </w:p>
    <w:p w14:paraId="4298E8D6" w14:textId="77777777" w:rsidR="005E564D" w:rsidRPr="003B1B8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о проекте решения Думы Сургутского района «О внесении изменений в решение Думы Сургутского района от 26 сентября 2012 года № 242 «О создании дорожного фонда Сургутского района».</w:t>
      </w:r>
    </w:p>
    <w:p w14:paraId="7F293E4B" w14:textId="77777777" w:rsidR="005E564D" w:rsidRPr="00A00BDA" w:rsidRDefault="005E564D" w:rsidP="005E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3B1B8A">
        <w:t xml:space="preserve"> </w:t>
      </w:r>
      <w:proofErr w:type="spellStart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Карпеткин</w:t>
      </w:r>
      <w:proofErr w:type="spellEnd"/>
      <w:r w:rsidRPr="003B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Юрьевич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6C47BA4E" w14:textId="77777777" w:rsidR="005E564D" w:rsidRPr="00B35C04" w:rsidRDefault="005E564D" w:rsidP="005E5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375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95375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не позднее 0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ноября </w:t>
      </w:r>
      <w:r w:rsidRPr="00F95375">
        <w:rPr>
          <w:rFonts w:ascii="Times New Roman" w:eastAsia="Calibri" w:hAnsi="Times New Roman" w:cs="Times New Roman"/>
          <w:sz w:val="28"/>
          <w:szCs w:val="28"/>
        </w:rPr>
        <w:t>2023 года.</w:t>
      </w:r>
    </w:p>
    <w:p w14:paraId="7133438E" w14:textId="41D5E0FA" w:rsidR="00C63743" w:rsidRPr="00B35C04" w:rsidRDefault="00C63743" w:rsidP="005E56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A9F5" w14:textId="73A982C0" w:rsidR="00305C98" w:rsidRDefault="00305C98" w:rsidP="00C637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3947C" w14:textId="35CB552C" w:rsidR="002E723D" w:rsidRPr="00B35C04" w:rsidRDefault="00AB00F8" w:rsidP="002E7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723D" w:rsidRPr="00B35C04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2E723D" w:rsidRPr="00B35C04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4F9D5BDC" w14:textId="03F0038C" w:rsidR="00F40313" w:rsidRDefault="002E723D" w:rsidP="002E72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 </w:t>
      </w:r>
      <w:r w:rsidR="00AB00F8"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3B745EF9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AE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0CA7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00BDF"/>
    <w:rsid w:val="00213679"/>
    <w:rsid w:val="00215FE8"/>
    <w:rsid w:val="0023452B"/>
    <w:rsid w:val="00243E27"/>
    <w:rsid w:val="00251F62"/>
    <w:rsid w:val="0025379E"/>
    <w:rsid w:val="00253A20"/>
    <w:rsid w:val="00255224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E723D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C3658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1378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564D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621DC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31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37867"/>
    <w:rsid w:val="0084209A"/>
    <w:rsid w:val="00842FA7"/>
    <w:rsid w:val="00845845"/>
    <w:rsid w:val="00872E01"/>
    <w:rsid w:val="008732D8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00F8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56AE"/>
    <w:rsid w:val="00B36075"/>
    <w:rsid w:val="00B506E1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63743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B817-2576-456D-B405-A8DA8C6D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Гудкова Юлия Михайловна</cp:lastModifiedBy>
  <cp:revision>114</cp:revision>
  <cp:lastPrinted>2023-10-16T11:22:00Z</cp:lastPrinted>
  <dcterms:created xsi:type="dcterms:W3CDTF">2021-10-08T06:30:00Z</dcterms:created>
  <dcterms:modified xsi:type="dcterms:W3CDTF">2023-10-16T11:22:00Z</dcterms:modified>
</cp:coreProperties>
</file>