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E6EA8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E6EA8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6307A0" w:rsidRDefault="006307A0" w:rsidP="0063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16 февраля 2024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640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4E6EA8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F318B0">
        <w:trPr>
          <w:trHeight w:val="1385"/>
        </w:trPr>
        <w:tc>
          <w:tcPr>
            <w:tcW w:w="4395" w:type="dxa"/>
          </w:tcPr>
          <w:p w:rsidR="00CA2A31" w:rsidRPr="004E6EA8" w:rsidRDefault="004E6EA8" w:rsidP="004E6E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6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Думы Сургутского района от 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6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апреля 2015 года № 672-нпа «О порядке заключения Соглашений о передаче осуществления части полномочий по решению вопросов местного значения»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4E6EA8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E3C" w:rsidRPr="00A520B5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DC4E3C" w:rsidRPr="004E6EA8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EA8" w:rsidRPr="00E96D68" w:rsidRDefault="004E6EA8" w:rsidP="004E6E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Внести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</w:t>
      </w:r>
      <w:r w:rsidRPr="002E35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Думы Сургутского района </w:t>
      </w:r>
      <w:r w:rsidRPr="002B1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01 </w:t>
      </w:r>
      <w:r w:rsidRPr="005C0A97">
        <w:rPr>
          <w:rFonts w:ascii="Times New Roman" w:eastAsia="Calibri" w:hAnsi="Times New Roman" w:cs="Times New Roman"/>
          <w:sz w:val="28"/>
          <w:szCs w:val="28"/>
        </w:rPr>
        <w:t xml:space="preserve">апреля 2015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96D68">
        <w:rPr>
          <w:rFonts w:ascii="Times New Roman" w:eastAsia="Calibri" w:hAnsi="Times New Roman" w:cs="Times New Roman"/>
          <w:sz w:val="28"/>
          <w:szCs w:val="28"/>
        </w:rPr>
        <w:t>№ 672-нпа «</w:t>
      </w:r>
      <w:r w:rsidRPr="00E96D68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заключения Соглашений о передаче осуществления части полномочий по решению вопросов местного значения</w:t>
      </w:r>
      <w:r w:rsidRPr="00E96D68">
        <w:rPr>
          <w:rFonts w:ascii="Times New Roman" w:eastAsia="Calibri" w:hAnsi="Times New Roman" w:cs="Times New Roman"/>
          <w:sz w:val="28"/>
          <w:szCs w:val="28"/>
        </w:rPr>
        <w:t xml:space="preserve">» следующие изменения: </w:t>
      </w:r>
    </w:p>
    <w:p w:rsidR="004E6EA8" w:rsidRPr="00E96D68" w:rsidRDefault="004E6EA8" w:rsidP="004E6E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68">
        <w:rPr>
          <w:rFonts w:ascii="Times New Roman" w:eastAsia="Calibri" w:hAnsi="Times New Roman" w:cs="Times New Roman"/>
          <w:sz w:val="28"/>
          <w:szCs w:val="28"/>
        </w:rPr>
        <w:t>1) в пункте 24 ра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96D68">
        <w:rPr>
          <w:rFonts w:ascii="Times New Roman" w:eastAsia="Calibri" w:hAnsi="Times New Roman" w:cs="Times New Roman"/>
          <w:sz w:val="28"/>
          <w:szCs w:val="28"/>
        </w:rPr>
        <w:t xml:space="preserve">дела 3 приложения к решению слова «, </w:t>
      </w:r>
      <w:r w:rsidRPr="00E96D6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осуществляющим общее руководство деятельностью юридического комитета администрации района» исключить;</w:t>
      </w:r>
    </w:p>
    <w:p w:rsidR="004E6EA8" w:rsidRPr="00E96D68" w:rsidRDefault="004E6EA8" w:rsidP="004E6E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51124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первом предложении</w:t>
      </w:r>
      <w:r w:rsidRPr="00E9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5 раздела 5 приложения к решению слова «, осуществляющего общее руководство деятельностью юридического комитета администрации района» исключить.</w:t>
      </w:r>
    </w:p>
    <w:p w:rsidR="004E6EA8" w:rsidRPr="00E96D68" w:rsidRDefault="004E6EA8" w:rsidP="005112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68">
        <w:rPr>
          <w:rFonts w:ascii="Times New Roman" w:hAnsi="Times New Roman" w:cs="Times New Roman"/>
          <w:sz w:val="28"/>
          <w:szCs w:val="28"/>
        </w:rPr>
        <w:t>2.</w:t>
      </w:r>
      <w:r w:rsidRPr="00E96D68">
        <w:rPr>
          <w:rFonts w:ascii="Times New Roman" w:eastAsia="Calibri" w:hAnsi="Times New Roman" w:cs="Times New Roman"/>
          <w:sz w:val="28"/>
          <w:szCs w:val="28"/>
        </w:rPr>
        <w:t xml:space="preserve"> Решение вступает в силу после его официального опубликования (обнародования).</w:t>
      </w:r>
    </w:p>
    <w:p w:rsidR="00764963" w:rsidRPr="00511249" w:rsidRDefault="00764963" w:rsidP="00511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3C" w:rsidRPr="00511249" w:rsidRDefault="00DC4E3C" w:rsidP="00511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277B9E" w:rsidTr="00277B9E">
        <w:trPr>
          <w:trHeight w:val="1647"/>
        </w:trPr>
        <w:tc>
          <w:tcPr>
            <w:tcW w:w="6521" w:type="dxa"/>
          </w:tcPr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 2024 года</w:t>
            </w:r>
          </w:p>
        </w:tc>
        <w:tc>
          <w:tcPr>
            <w:tcW w:w="3402" w:type="dxa"/>
          </w:tcPr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B9E" w:rsidRDefault="00277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 2024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511249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3A" w:rsidRDefault="003E543A">
      <w:pPr>
        <w:spacing w:after="0" w:line="240" w:lineRule="auto"/>
      </w:pPr>
      <w:r>
        <w:separator/>
      </w:r>
    </w:p>
  </w:endnote>
  <w:endnote w:type="continuationSeparator" w:id="0">
    <w:p w:rsidR="003E543A" w:rsidRDefault="003E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3A" w:rsidRDefault="003E543A">
      <w:pPr>
        <w:spacing w:after="0" w:line="240" w:lineRule="auto"/>
      </w:pPr>
      <w:r>
        <w:separator/>
      </w:r>
    </w:p>
  </w:footnote>
  <w:footnote w:type="continuationSeparator" w:id="0">
    <w:p w:rsidR="003E543A" w:rsidRDefault="003E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7B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03A5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51E51"/>
    <w:rsid w:val="0016024F"/>
    <w:rsid w:val="0016518D"/>
    <w:rsid w:val="001720EA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07BD4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77B9E"/>
    <w:rsid w:val="00281151"/>
    <w:rsid w:val="00281AE2"/>
    <w:rsid w:val="00283649"/>
    <w:rsid w:val="002A179D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543A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E6EA8"/>
    <w:rsid w:val="004F06E3"/>
    <w:rsid w:val="004F5B36"/>
    <w:rsid w:val="005022D4"/>
    <w:rsid w:val="00502EB0"/>
    <w:rsid w:val="00510F07"/>
    <w:rsid w:val="00511249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307A0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299C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86891"/>
    <w:rsid w:val="0078749C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48A"/>
    <w:rsid w:val="00A01247"/>
    <w:rsid w:val="00A0134B"/>
    <w:rsid w:val="00A030AA"/>
    <w:rsid w:val="00A17052"/>
    <w:rsid w:val="00A25336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5B57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2C03"/>
    <w:rsid w:val="00DB36A3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0F55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CB3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2B38-8ADC-468B-B122-1DB68370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287</cp:revision>
  <cp:lastPrinted>2024-02-06T07:40:00Z</cp:lastPrinted>
  <dcterms:created xsi:type="dcterms:W3CDTF">2018-02-19T09:07:00Z</dcterms:created>
  <dcterms:modified xsi:type="dcterms:W3CDTF">2024-02-14T10:22:00Z</dcterms:modified>
</cp:coreProperties>
</file>