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56AFD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541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1E5B9F" w:rsidP="007830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11 октября 2018 года № 545-нпа «Об утверждении Положения о налоговых льготах на межселенной территории Сургутского района, территории п. Банный, д. Юган»</w:t>
            </w:r>
          </w:p>
        </w:tc>
        <w:tc>
          <w:tcPr>
            <w:tcW w:w="5237" w:type="dxa"/>
          </w:tcPr>
          <w:p w:rsidR="008141CE" w:rsidRPr="00FB5802" w:rsidRDefault="008141CE" w:rsidP="00FB580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FB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9F" w:rsidRPr="001E5B9F" w:rsidRDefault="001E5B9F" w:rsidP="001E5B9F">
      <w:pPr>
        <w:keepNext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</w:t>
      </w:r>
      <w:hyperlink r:id="rId9" w:history="1">
        <w:r w:rsidRPr="001E5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1E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 со статьёй 22 Устава Сургутского района</w:t>
      </w:r>
    </w:p>
    <w:p w:rsidR="001E5B9F" w:rsidRPr="001E5B9F" w:rsidRDefault="001E5B9F" w:rsidP="001E5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B9F" w:rsidRPr="001E5B9F" w:rsidRDefault="001E5B9F" w:rsidP="001E5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1E5B9F" w:rsidRPr="001E5B9F" w:rsidRDefault="001E5B9F" w:rsidP="001E5B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B9F" w:rsidRPr="001E5B9F" w:rsidRDefault="001E5B9F" w:rsidP="001E5B9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Сургутского района от 11 октября 2018 года            № 545-нпа «Об утверждении Положения о налоговых льготах</w:t>
      </w:r>
      <w:r w:rsidRPr="001E5B9F">
        <w:rPr>
          <w:rFonts w:ascii="Calibri" w:eastAsia="Calibri" w:hAnsi="Calibri" w:cs="Times New Roman"/>
        </w:rPr>
        <w:t xml:space="preserve"> </w:t>
      </w:r>
      <w:r w:rsidRPr="001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межселенной территории Сургутского района, территории п. Банный, д. Юган</w:t>
      </w:r>
      <w:r w:rsidRPr="001E5B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изменение:</w:t>
      </w:r>
    </w:p>
    <w:p w:rsidR="001E5B9F" w:rsidRPr="001E5B9F" w:rsidRDefault="001E5B9F" w:rsidP="001E5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9F">
        <w:rPr>
          <w:rFonts w:ascii="Times New Roman" w:eastAsia="Calibri" w:hAnsi="Times New Roman" w:cs="Times New Roman"/>
          <w:sz w:val="28"/>
          <w:szCs w:val="28"/>
        </w:rPr>
        <w:t>в преамбуле решения слова «законодательством Российской Федерации о налогах и сборах» заменить словами «главой 8 Налогового кодекса Российской Федерации».</w:t>
      </w:r>
    </w:p>
    <w:p w:rsidR="00F323B6" w:rsidRDefault="00AC58D6" w:rsidP="001E5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E5B9F" w:rsidRPr="001E5B9F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1E5B9F" w:rsidRPr="001E5B9F">
        <w:rPr>
          <w:rFonts w:ascii="Times New Roman" w:eastAsia="Calibri" w:hAnsi="Times New Roman" w:cs="Times New Roman"/>
          <w:sz w:val="28"/>
          <w:szCs w:val="28"/>
        </w:rPr>
        <w:t>. Решение вступает в силу не ранее чем по истечении одного месяца со дня его официального опубликования.</w:t>
      </w:r>
    </w:p>
    <w:p w:rsidR="000835A7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9F" w:rsidRPr="00FB5802" w:rsidRDefault="001E5B9F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702FF7" w:rsidTr="00702FF7">
        <w:trPr>
          <w:trHeight w:val="1647"/>
        </w:trPr>
        <w:tc>
          <w:tcPr>
            <w:tcW w:w="6379" w:type="dxa"/>
          </w:tcPr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  <w:tc>
          <w:tcPr>
            <w:tcW w:w="3402" w:type="dxa"/>
          </w:tcPr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FF7" w:rsidRDefault="00702F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11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D6" w:rsidRDefault="00AC58D6">
      <w:pPr>
        <w:spacing w:after="0" w:line="240" w:lineRule="auto"/>
      </w:pPr>
      <w:r>
        <w:separator/>
      </w:r>
    </w:p>
  </w:endnote>
  <w:endnote w:type="continuationSeparator" w:id="0">
    <w:p w:rsidR="00AC58D6" w:rsidRDefault="00A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D6" w:rsidRDefault="00AC58D6">
      <w:pPr>
        <w:spacing w:after="0" w:line="240" w:lineRule="auto"/>
      </w:pPr>
      <w:r>
        <w:separator/>
      </w:r>
    </w:p>
  </w:footnote>
  <w:footnote w:type="continuationSeparator" w:id="0">
    <w:p w:rsidR="00AC58D6" w:rsidRDefault="00AC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5B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E5B9F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07E5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5285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2FF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C58D6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56AFD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41E3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C4A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EA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0DA56FE14B8C12B4D49DBC72F0AE47F74D4D6DDCA793AA54602E6489952DDC98AB34D5362F5E9197154N2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ACE6B5DEBE1807CD188027B97F07700BFE55C49894185F9E2495BBFDD4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9AF4-DDA2-41B5-9407-1C5B4877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263</cp:revision>
  <cp:lastPrinted>2023-06-15T07:28:00Z</cp:lastPrinted>
  <dcterms:created xsi:type="dcterms:W3CDTF">2018-02-19T09:07:00Z</dcterms:created>
  <dcterms:modified xsi:type="dcterms:W3CDTF">2023-09-22T08:35:00Z</dcterms:modified>
</cp:coreProperties>
</file>