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E31505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 марта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459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1A4EE2" w:rsidRDefault="00D60961" w:rsidP="000C407D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30 июня 2022 года № 303-нпа «</w:t>
            </w:r>
            <w:r w:rsidRPr="00D6096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 утверждении Положения о порядке внесения проектов решений Думы Сургутского района, перечне и формах прилагаемых к ним документов</w:t>
            </w:r>
            <w:r w:rsidRPr="00D6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0961" w:rsidRDefault="00D60961" w:rsidP="0009120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20B" w:rsidRPr="0009120B" w:rsidRDefault="0009120B" w:rsidP="0009120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20B">
        <w:rPr>
          <w:rFonts w:ascii="Times New Roman" w:eastAsia="Times New Roman" w:hAnsi="Times New Roman" w:cs="Times New Roman"/>
          <w:sz w:val="28"/>
          <w:szCs w:val="28"/>
        </w:rPr>
        <w:t>Дума Сургутского района решила:</w:t>
      </w:r>
    </w:p>
    <w:p w:rsidR="0009120B" w:rsidRPr="0009120B" w:rsidRDefault="0009120B" w:rsidP="0009120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5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Pr="008B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Сургутского района от 30 июня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303-нпа «</w:t>
      </w:r>
      <w:r w:rsidRPr="008B54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Положения о порядке внесения проектов решений Думы Сургутского района, перечне и формах прилагаемых к ним документов</w:t>
      </w:r>
      <w:r w:rsidRPr="008B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часть 3 статьи 9 главы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Pr="008B54B9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«3. Обязательными согласующими лицами проектов решений являются: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в администрации района: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руководитель отраслевого (функционального) органа администрации района, являющегося исполнителем проекта;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первый заместитель главы района (заместитель главы района), осуществляющий общее руководство деятельностью отраслевого (функционального) органа администрации района, являющегося исполнителем проекта;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руководитель департамента финансов администрации района (при наличии финансовых вопросов в проекте);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района (в части оценки регулирующего воздействия проектов нормативных правовых актов Думы района);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председатель юридического комитета администрации района;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начальник управления по организации деятельности;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глава района;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в Контрольно-счётной палате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 председатель Контрольно-счётной палаты района (по вопросам полномочий Контрольно-счётной палаты района);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 xml:space="preserve">в Думе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54B9">
        <w:rPr>
          <w:rFonts w:ascii="Times New Roman" w:hAnsi="Times New Roman" w:cs="Times New Roman"/>
          <w:sz w:val="28"/>
          <w:szCs w:val="28"/>
        </w:rPr>
        <w:t xml:space="preserve"> председатель Думы района.»;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часть 6 статьи 9 главы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Pr="008B54B9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«6. Визирование проекта решения, внесённого главой района, администрацией района, осуществляется в следующем порядке: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1)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8B54B9">
        <w:rPr>
          <w:rFonts w:ascii="Times New Roman" w:hAnsi="Times New Roman" w:cs="Times New Roman"/>
          <w:spacing w:val="4"/>
          <w:sz w:val="28"/>
          <w:szCs w:val="28"/>
        </w:rPr>
        <w:t>в администрации района (в порядке очередности, установленной подпунктами «а» - «е» пункта 1 части 3 настоящей статьи);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в Контрольно-счётной палате района;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главой района;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в Думе района.»;</w:t>
      </w:r>
    </w:p>
    <w:p w:rsidR="00D60961" w:rsidRPr="008B54B9" w:rsidRDefault="00D60961" w:rsidP="00D60961">
      <w:pPr>
        <w:tabs>
          <w:tab w:val="left" w:pos="102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часть 2 статьи 10 главы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Pr="008B54B9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60961" w:rsidRPr="008B54B9" w:rsidRDefault="00D60961" w:rsidP="00D60961">
      <w:pPr>
        <w:pStyle w:val="ConsPlusNormal"/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«2. Если у согласующего лиц</w:t>
      </w:r>
      <w:r>
        <w:rPr>
          <w:rFonts w:ascii="Times New Roman" w:hAnsi="Times New Roman" w:cs="Times New Roman"/>
          <w:sz w:val="28"/>
          <w:szCs w:val="28"/>
        </w:rPr>
        <w:t>а по проекту решения имеются не</w:t>
      </w:r>
      <w:r w:rsidRPr="008B54B9">
        <w:rPr>
          <w:rFonts w:ascii="Times New Roman" w:hAnsi="Times New Roman" w:cs="Times New Roman"/>
          <w:sz w:val="28"/>
          <w:szCs w:val="28"/>
        </w:rPr>
        <w:t>принципиальные (существенно не меняющие смысл и (или) содержание документа) замечания, то согласующее лицо визирует проект «согласен с замечаниями».</w:t>
      </w:r>
    </w:p>
    <w:p w:rsidR="00D60961" w:rsidRPr="008B54B9" w:rsidRDefault="00D60961" w:rsidP="00D60961">
      <w:pPr>
        <w:pStyle w:val="ConsPlusNormal"/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не</w:t>
      </w:r>
      <w:r w:rsidRPr="008B54B9">
        <w:rPr>
          <w:rFonts w:ascii="Times New Roman" w:hAnsi="Times New Roman" w:cs="Times New Roman"/>
          <w:sz w:val="28"/>
          <w:szCs w:val="28"/>
        </w:rPr>
        <w:t>принципиальных замечаний (рекомендаций Контрольно-счётной палаты района) по проекту решения, внесенного главой района, администрацией района, и</w:t>
      </w:r>
      <w:r w:rsidRPr="008B54B9">
        <w:rPr>
          <w:rFonts w:ascii="Times New Roman" w:eastAsia="Calibri" w:hAnsi="Times New Roman" w:cs="Times New Roman"/>
          <w:sz w:val="28"/>
          <w:szCs w:val="28"/>
        </w:rPr>
        <w:t xml:space="preserve">сполнитель проекта решения готовит новую </w:t>
      </w:r>
      <w:r w:rsidRPr="008B54B9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версию</w:t>
      </w:r>
      <w:r w:rsidRPr="008B54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54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проекта решения, учитывающую все правки </w:t>
      </w:r>
      <w:r w:rsidRPr="008B54B9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согласующих лиц</w:t>
      </w:r>
      <w:r w:rsidRPr="008B54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8B54B9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 администрации района, являющегося исполнителем проекта, прикрепляет </w:t>
      </w:r>
      <w:r w:rsidRPr="008B54B9">
        <w:rPr>
          <w:rFonts w:ascii="Times New Roman" w:eastAsia="Calibri" w:hAnsi="Times New Roman" w:cs="Times New Roman"/>
          <w:sz w:val="28"/>
          <w:szCs w:val="28"/>
        </w:rPr>
        <w:t xml:space="preserve">новую </w:t>
      </w:r>
      <w:r w:rsidRPr="008B54B9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версию</w:t>
      </w:r>
      <w:r w:rsidRPr="008B54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54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проекта решения</w:t>
      </w:r>
      <w:r w:rsidRPr="008B54B9">
        <w:rPr>
          <w:rFonts w:ascii="Times New Roman" w:hAnsi="Times New Roman" w:cs="Times New Roman"/>
          <w:sz w:val="28"/>
          <w:szCs w:val="28"/>
        </w:rPr>
        <w:t xml:space="preserve"> в СЭД 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8B54B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визе согласования проставляет отметку 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>«согласен с замечаниями»</w:t>
      </w:r>
      <w:r w:rsidRPr="008B54B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Лицами, указанными 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 xml:space="preserve">в подпунктах «б», «в», «д» пункта 1 части 3 статьи 9 </w:t>
      </w:r>
      <w:r w:rsidRPr="008B54B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главы 3 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>настоящего Положения,</w:t>
      </w:r>
      <w:r w:rsidRPr="008B54B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также проставляется отметка </w:t>
      </w:r>
      <w:r w:rsidRPr="008B54B9">
        <w:rPr>
          <w:rFonts w:ascii="Times New Roman" w:hAnsi="Times New Roman" w:cs="Times New Roman"/>
          <w:spacing w:val="-4"/>
          <w:sz w:val="28"/>
          <w:szCs w:val="28"/>
        </w:rPr>
        <w:t>«согласен с замечаниями».</w:t>
      </w:r>
      <w:r w:rsidRPr="008B5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61" w:rsidRPr="008B54B9" w:rsidRDefault="00D60961" w:rsidP="00D60961">
      <w:pPr>
        <w:pStyle w:val="ConsPlusNormal"/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 xml:space="preserve">Согласующие лица могут иметь принципиальные (существенно меняющие содержание документа) замечания. </w:t>
      </w:r>
      <w:r w:rsidRPr="008B5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случае в визе согласования делается отметка </w:t>
      </w:r>
      <w:r w:rsidRPr="008B54B9">
        <w:rPr>
          <w:rFonts w:ascii="Times New Roman" w:hAnsi="Times New Roman" w:cs="Times New Roman"/>
          <w:sz w:val="28"/>
          <w:szCs w:val="28"/>
        </w:rPr>
        <w:t>«не согласен»</w:t>
      </w:r>
      <w:r w:rsidRPr="008B5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исполнитель проекта решения </w:t>
      </w:r>
      <w:r w:rsidRPr="008B54B9">
        <w:rPr>
          <w:rFonts w:ascii="Times New Roman" w:hAnsi="Times New Roman" w:cs="Times New Roman"/>
          <w:sz w:val="28"/>
          <w:szCs w:val="28"/>
        </w:rPr>
        <w:t>после исправления замечаний запускает новую версию проекта документа на повторное согласование.</w:t>
      </w:r>
    </w:p>
    <w:p w:rsidR="00D60961" w:rsidRPr="008B54B9" w:rsidRDefault="00D60961" w:rsidP="00D60961">
      <w:pPr>
        <w:pStyle w:val="ConsPlusNormal"/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B9">
        <w:rPr>
          <w:rFonts w:ascii="Times New Roman" w:hAnsi="Times New Roman" w:cs="Times New Roman"/>
          <w:sz w:val="28"/>
          <w:szCs w:val="28"/>
        </w:rPr>
        <w:t>Если исполнитель настаивает на своём варианте проекта решения, то к нему прилагается пояснительная записка с обоснованием своей позиции.»;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hAnsi="Times New Roman" w:cs="Times New Roman"/>
          <w:sz w:val="28"/>
          <w:szCs w:val="28"/>
        </w:rPr>
        <w:t>пункт 6 части 3 статьи 11 главы 3 приложения к решению признать утратившим силу.</w:t>
      </w:r>
    </w:p>
    <w:p w:rsidR="00D60961" w:rsidRPr="008B54B9" w:rsidRDefault="00D60961" w:rsidP="00D6096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B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(обнародования) </w:t>
      </w:r>
      <w:r w:rsidRPr="008B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распространяется на правоотношения, возникшие с 01 января 2023 года</w:t>
      </w:r>
      <w:r w:rsidR="007C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7D" w:rsidRDefault="000C407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8467A" w:rsidTr="00E41B53">
        <w:trPr>
          <w:trHeight w:val="1647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41B53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41B53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2023 года</w:t>
            </w:r>
          </w:p>
        </w:tc>
      </w:tr>
      <w:bookmarkEnd w:id="0"/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18" w:rsidRDefault="00C22918">
      <w:pPr>
        <w:spacing w:after="0" w:line="240" w:lineRule="auto"/>
      </w:pPr>
      <w:r>
        <w:separator/>
      </w:r>
    </w:p>
  </w:endnote>
  <w:endnote w:type="continuationSeparator" w:id="0">
    <w:p w:rsidR="00C22918" w:rsidRDefault="00C2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18" w:rsidRDefault="00C22918">
      <w:pPr>
        <w:spacing w:after="0" w:line="240" w:lineRule="auto"/>
      </w:pPr>
      <w:r>
        <w:separator/>
      </w:r>
    </w:p>
  </w:footnote>
  <w:footnote w:type="continuationSeparator" w:id="0">
    <w:p w:rsidR="00C22918" w:rsidRDefault="00C2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E41B53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37A3"/>
    <w:rsid w:val="007C4C2C"/>
    <w:rsid w:val="007D1FC4"/>
    <w:rsid w:val="007D2032"/>
    <w:rsid w:val="007D39D7"/>
    <w:rsid w:val="007D40C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2918"/>
    <w:rsid w:val="00C27382"/>
    <w:rsid w:val="00C37D74"/>
    <w:rsid w:val="00C420AB"/>
    <w:rsid w:val="00C438AF"/>
    <w:rsid w:val="00C45A03"/>
    <w:rsid w:val="00C45B39"/>
    <w:rsid w:val="00C5241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0961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148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31505"/>
    <w:rsid w:val="00E41B53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B00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apple-converted-space">
    <w:name w:val="apple-converted-space"/>
    <w:basedOn w:val="a0"/>
    <w:rsid w:val="00D6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F4A2-5402-4818-8CA3-834C58B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246</cp:revision>
  <cp:lastPrinted>2023-03-17T04:44:00Z</cp:lastPrinted>
  <dcterms:created xsi:type="dcterms:W3CDTF">2018-02-19T09:07:00Z</dcterms:created>
  <dcterms:modified xsi:type="dcterms:W3CDTF">2023-03-20T05:12:00Z</dcterms:modified>
</cp:coreProperties>
</file>