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470A8B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470A8B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51191A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23 декабря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423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470A8B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7"/>
      </w:tblGrid>
      <w:tr w:rsidR="008141CE" w:rsidRPr="001A4EE2" w:rsidTr="00736C4E">
        <w:tc>
          <w:tcPr>
            <w:tcW w:w="4253" w:type="dxa"/>
          </w:tcPr>
          <w:p w:rsidR="008141CE" w:rsidRPr="001A4EE2" w:rsidRDefault="00470A8B" w:rsidP="00736C4E">
            <w:pPr>
              <w:autoSpaceDE w:val="0"/>
              <w:autoSpaceDN w:val="0"/>
              <w:adjustRightInd w:val="0"/>
              <w:ind w:right="-111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решение Думы Сургутского района от </w:t>
            </w:r>
            <w:r w:rsidR="0073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73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декабря 2008 года № 379 </w:t>
            </w:r>
            <w:r w:rsidR="0073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земельном налоге»</w:t>
            </w:r>
          </w:p>
        </w:tc>
        <w:tc>
          <w:tcPr>
            <w:tcW w:w="5237" w:type="dxa"/>
          </w:tcPr>
          <w:p w:rsidR="008141CE" w:rsidRPr="001A4EE2" w:rsidRDefault="008141CE" w:rsidP="00F5530D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4EE2" w:rsidRPr="00470A8B" w:rsidRDefault="001A4EE2" w:rsidP="00F553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A8B" w:rsidRPr="00470A8B" w:rsidRDefault="00470A8B" w:rsidP="00470A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470A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31</w:t>
        </w:r>
      </w:hyperlink>
      <w:r w:rsidRPr="0047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</w:t>
      </w:r>
    </w:p>
    <w:p w:rsidR="00470A8B" w:rsidRPr="00470A8B" w:rsidRDefault="00470A8B" w:rsidP="00470A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A8B" w:rsidRPr="00470A8B" w:rsidRDefault="00470A8B" w:rsidP="00470A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470A8B" w:rsidRPr="00470A8B" w:rsidRDefault="00470A8B" w:rsidP="00470A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0A8B" w:rsidRPr="00470A8B" w:rsidRDefault="00470A8B" w:rsidP="00470A8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A8B">
        <w:rPr>
          <w:rFonts w:ascii="Times New Roman" w:eastAsia="Calibri" w:hAnsi="Times New Roman" w:cs="Times New Roman"/>
          <w:sz w:val="28"/>
          <w:szCs w:val="28"/>
        </w:rPr>
        <w:t>Внести в решение Думы Сургутского района от 01 декабря 2008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70A8B">
        <w:rPr>
          <w:rFonts w:ascii="Times New Roman" w:eastAsia="Calibri" w:hAnsi="Times New Roman" w:cs="Times New Roman"/>
          <w:sz w:val="28"/>
          <w:szCs w:val="28"/>
        </w:rPr>
        <w:t>№ 379 «О земельном налоге» следующие изменения:</w:t>
      </w:r>
    </w:p>
    <w:p w:rsidR="00470A8B" w:rsidRPr="00470A8B" w:rsidRDefault="00470A8B" w:rsidP="00470A8B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A8B">
        <w:rPr>
          <w:rFonts w:ascii="Times New Roman" w:eastAsia="Calibri" w:hAnsi="Times New Roman" w:cs="Times New Roman"/>
          <w:sz w:val="28"/>
          <w:szCs w:val="28"/>
        </w:rPr>
        <w:t>пункт 5 решения дополнить подпунктами 5.5, 5.6 следующего содержания:</w:t>
      </w:r>
    </w:p>
    <w:p w:rsidR="00470A8B" w:rsidRPr="00470A8B" w:rsidRDefault="00470A8B" w:rsidP="00470A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A8B">
        <w:rPr>
          <w:rFonts w:ascii="Times New Roman" w:eastAsia="Calibri" w:hAnsi="Times New Roman" w:cs="Times New Roman"/>
          <w:sz w:val="28"/>
          <w:szCs w:val="28"/>
        </w:rPr>
        <w:t xml:space="preserve">«5.5. Социально ориентированные некоммерческие организации в отношении земельных участков, используемых ими для осуществления на межселенной территории Сургутского района, территории поселка Банный, деревни Юган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70A8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учредительными документами видов деятельности, предусмотренных пунктом 1 статьи 31.1 Федерального закона от 12 января 1996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70A8B">
        <w:rPr>
          <w:rFonts w:ascii="Times New Roman" w:eastAsia="Calibri" w:hAnsi="Times New Roman" w:cs="Times New Roman"/>
          <w:sz w:val="28"/>
          <w:szCs w:val="28"/>
        </w:rPr>
        <w:t>№ 7-ФЗ «О некоммерческих организациях».</w:t>
      </w:r>
    </w:p>
    <w:p w:rsidR="00470A8B" w:rsidRPr="00470A8B" w:rsidRDefault="00470A8B" w:rsidP="00470A8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A8B">
        <w:rPr>
          <w:rFonts w:ascii="Times New Roman" w:eastAsia="Calibri" w:hAnsi="Times New Roman" w:cs="Times New Roman"/>
          <w:sz w:val="28"/>
          <w:szCs w:val="28"/>
        </w:rPr>
        <w:t>5.6. Субъекты малого и среднего предпринимательства, имеющие статус социального предприятия, в отношении земельных участков, используемых ими для осуществления деятельности на межселенной территории Сургутского района, территории поселка Банный, деревни Юган.»;</w:t>
      </w:r>
    </w:p>
    <w:p w:rsidR="00470A8B" w:rsidRPr="00470A8B" w:rsidRDefault="00470A8B" w:rsidP="00470A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A8B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hyperlink r:id="rId10" w:history="1">
        <w:r w:rsidRPr="00470A8B">
          <w:rPr>
            <w:rFonts w:ascii="Times New Roman" w:eastAsia="Calibri" w:hAnsi="Times New Roman" w:cs="Times New Roman"/>
            <w:sz w:val="28"/>
            <w:szCs w:val="28"/>
          </w:rPr>
          <w:t>решение</w:t>
        </w:r>
      </w:hyperlink>
      <w:r w:rsidRPr="00470A8B">
        <w:rPr>
          <w:rFonts w:ascii="Times New Roman" w:eastAsia="Calibri" w:hAnsi="Times New Roman" w:cs="Times New Roman"/>
          <w:sz w:val="28"/>
          <w:szCs w:val="28"/>
        </w:rPr>
        <w:t xml:space="preserve"> дополнить пунктом 6.4 следующего содержания:</w:t>
      </w:r>
    </w:p>
    <w:p w:rsidR="00470A8B" w:rsidRPr="00470A8B" w:rsidRDefault="00470A8B" w:rsidP="00470A8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A8B">
        <w:rPr>
          <w:rFonts w:ascii="Times New Roman" w:eastAsia="Calibri" w:hAnsi="Times New Roman" w:cs="Times New Roman"/>
          <w:sz w:val="28"/>
          <w:szCs w:val="28"/>
        </w:rPr>
        <w:t>«6.4. Освободить от уплаты налога в размере 50 % аккредитованные организации, осуществляющие деятельность в сфере информационно-коммуникационных технологий, в отношении земельных участков, используемых для размещения объектов связи и центров обработки данных, на период с 01 января 2022 года по 31 декабря 2024 года.</w:t>
      </w:r>
    </w:p>
    <w:p w:rsidR="00470A8B" w:rsidRPr="00470A8B" w:rsidRDefault="00470A8B" w:rsidP="00470A8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A8B">
        <w:rPr>
          <w:rFonts w:ascii="Times New Roman" w:eastAsia="Calibri" w:hAnsi="Times New Roman" w:cs="Times New Roman"/>
          <w:sz w:val="28"/>
          <w:szCs w:val="28"/>
        </w:rPr>
        <w:t>Налоговая льгота предоставляется при условии, что доля выручки и доходов от внереализационных операций налогоплательщика в связи с осуществлением деятельности в сфере информационно-коммуникационных технологий со</w:t>
      </w:r>
      <w:r w:rsidRPr="00470A8B">
        <w:rPr>
          <w:rFonts w:ascii="Times New Roman" w:eastAsia="Calibri" w:hAnsi="Times New Roman" w:cs="Times New Roman"/>
          <w:sz w:val="28"/>
          <w:szCs w:val="28"/>
        </w:rPr>
        <w:lastRenderedPageBreak/>
        <w:t>ставляет не менее 70 процентов от всей выручки и доходов от внереализационных операций налогоплательщика.».</w:t>
      </w:r>
    </w:p>
    <w:p w:rsidR="0008372D" w:rsidRPr="00E47EB7" w:rsidRDefault="009B7E2E" w:rsidP="00470A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470A8B" w:rsidRPr="00470A8B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="00470A8B" w:rsidRPr="00470A8B">
        <w:rPr>
          <w:rFonts w:ascii="Times New Roman" w:eastAsia="Calibri" w:hAnsi="Times New Roman" w:cs="Times New Roman"/>
          <w:sz w:val="28"/>
          <w:szCs w:val="28"/>
        </w:rPr>
        <w:t>.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01 января 2022 года.</w:t>
      </w:r>
    </w:p>
    <w:p w:rsidR="00F62CBE" w:rsidRDefault="00F62CBE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8B" w:rsidRPr="00E47EB7" w:rsidRDefault="00470A8B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395"/>
      </w:tblGrid>
      <w:tr w:rsidR="00D8467A" w:rsidTr="00F5530D">
        <w:trPr>
          <w:trHeight w:val="1647"/>
        </w:trPr>
        <w:tc>
          <w:tcPr>
            <w:tcW w:w="5671" w:type="dxa"/>
          </w:tcPr>
          <w:p w:rsidR="00D03A27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6AB8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8467A" w:rsidRDefault="00D8467A" w:rsidP="00F55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51191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4395" w:type="dxa"/>
          </w:tcPr>
          <w:p w:rsidR="00D8467A" w:rsidRPr="003C6D29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A27" w:rsidRDefault="00D03A27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8467A" w:rsidRDefault="00D8467A" w:rsidP="00E16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51191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</w:t>
            </w:r>
            <w:bookmarkStart w:id="0" w:name="_GoBack"/>
            <w:bookmarkEnd w:id="0"/>
            <w:r w:rsidR="00AE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F5530D">
      <w:headerReference w:type="default" r:id="rId12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AD" w:rsidRDefault="00161CAD">
      <w:pPr>
        <w:spacing w:after="0" w:line="240" w:lineRule="auto"/>
      </w:pPr>
      <w:r>
        <w:separator/>
      </w:r>
    </w:p>
  </w:endnote>
  <w:endnote w:type="continuationSeparator" w:id="0">
    <w:p w:rsidR="00161CAD" w:rsidRDefault="0016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AD" w:rsidRDefault="00161CAD">
      <w:pPr>
        <w:spacing w:after="0" w:line="240" w:lineRule="auto"/>
      </w:pPr>
      <w:r>
        <w:separator/>
      </w:r>
    </w:p>
  </w:footnote>
  <w:footnote w:type="continuationSeparator" w:id="0">
    <w:p w:rsidR="00161CAD" w:rsidRDefault="0016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191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DEE0D62"/>
    <w:multiLevelType w:val="hybridMultilevel"/>
    <w:tmpl w:val="71C0493C"/>
    <w:lvl w:ilvl="0" w:tplc="9508F0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7"/>
  </w:num>
  <w:num w:numId="15">
    <w:abstractNumId w:val="15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1CAD"/>
    <w:rsid w:val="0016518D"/>
    <w:rsid w:val="00177C2F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4C9D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0A8B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191A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6C4E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17918"/>
    <w:rsid w:val="00920455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B7E2E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36A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AF2A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10DA56FE14B8C12B4D49DBC72F0AE47F74D4D6DDCA793AA54602E6489952DDC98AB34D5362F5E9197154N2E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019F153AAFCFBBF36E4282EAE6D14463438D7AD69C53D33A3BFF3DDBF3B8915E1B0B2E3BC870726850968CB9C47D4492tA2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839ACC1685C1DBF3DACE6B5DEBE1807CD188027B97F07700BFE55C49894185F9E2495BBFDD4E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8E214-2769-453E-B9C8-3898CD05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235</cp:revision>
  <cp:lastPrinted>2022-11-14T07:35:00Z</cp:lastPrinted>
  <dcterms:created xsi:type="dcterms:W3CDTF">2018-02-19T09:07:00Z</dcterms:created>
  <dcterms:modified xsi:type="dcterms:W3CDTF">2022-12-23T10:16:00Z</dcterms:modified>
</cp:coreProperties>
</file>