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30418B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декабря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2022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418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B32463">
        <w:tc>
          <w:tcPr>
            <w:tcW w:w="4395" w:type="dxa"/>
          </w:tcPr>
          <w:p w:rsidR="00EB445B" w:rsidRPr="00612E58" w:rsidRDefault="00B32463" w:rsidP="00B3246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23 сентября 2015 года № 752 «Об утверждении Положения о департаменте управления муниципальным имуществом и жилищной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EB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63" w:rsidRPr="00B32463" w:rsidRDefault="00B32463" w:rsidP="00B32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Сургутского района от 23 сентября 2022 года № 340-нпа «Об утверждении Порядка организации доступа к информации о деятельности органов местного самоуправления Сургутского района» </w:t>
      </w:r>
    </w:p>
    <w:p w:rsidR="00B32463" w:rsidRDefault="00B32463" w:rsidP="00B32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63" w:rsidRPr="00B32463" w:rsidRDefault="00B32463" w:rsidP="00B3246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32463" w:rsidRPr="00B32463" w:rsidRDefault="00B32463" w:rsidP="00B32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63" w:rsidRPr="00B32463" w:rsidRDefault="00B32463" w:rsidP="00B32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23 сентября 2015 года                 № 752 «Об утверждении Положения о департаменте управления муниципальным имуществом и жилищной политики администрации Сургутского района» следующие изменения:</w:t>
      </w:r>
    </w:p>
    <w:p w:rsidR="00B32463" w:rsidRPr="00B32463" w:rsidRDefault="00B32463" w:rsidP="00B32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8.10 пункта 8 раздела 3 приложения к решению изложить в следующей редакции:</w:t>
      </w:r>
    </w:p>
    <w:p w:rsidR="00B32463" w:rsidRPr="00B32463" w:rsidRDefault="00B32463" w:rsidP="00B324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63">
        <w:rPr>
          <w:rFonts w:ascii="Times New Roman" w:eastAsia="Times New Roman" w:hAnsi="Times New Roman" w:cs="Times New Roman"/>
          <w:sz w:val="28"/>
          <w:szCs w:val="28"/>
          <w:lang w:eastAsia="ru-RU"/>
        </w:rPr>
        <w:t>«8.10. Предоставляет информацию о деятельности департамента в порядке и сроки, установленные решением Думы Сургутского района от 23 сентября 2022 года № 340-нпа «Об утверждении Порядка организации доступа к информации о деятельности органов местного самоуправления Сургутского района».».</w:t>
      </w:r>
    </w:p>
    <w:p w:rsidR="00BF6829" w:rsidRDefault="00BF6829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97D" w:rsidRPr="006B565B" w:rsidRDefault="007C197D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7C19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09" w:rsidRDefault="00294409">
      <w:pPr>
        <w:spacing w:after="0" w:line="240" w:lineRule="auto"/>
      </w:pPr>
      <w:r>
        <w:separator/>
      </w:r>
    </w:p>
  </w:endnote>
  <w:endnote w:type="continuationSeparator" w:id="0">
    <w:p w:rsidR="00294409" w:rsidRDefault="0029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09" w:rsidRDefault="00294409">
      <w:pPr>
        <w:spacing w:after="0" w:line="240" w:lineRule="auto"/>
      </w:pPr>
      <w:r>
        <w:separator/>
      </w:r>
    </w:p>
  </w:footnote>
  <w:footnote w:type="continuationSeparator" w:id="0">
    <w:p w:rsidR="00294409" w:rsidRDefault="0029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197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9440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418B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32463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1747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7FF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28CF-B654-400F-86DF-85DFCB5A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210</cp:revision>
  <cp:lastPrinted>2022-11-14T06:41:00Z</cp:lastPrinted>
  <dcterms:created xsi:type="dcterms:W3CDTF">2018-02-19T09:07:00Z</dcterms:created>
  <dcterms:modified xsi:type="dcterms:W3CDTF">2022-12-23T07:36:00Z</dcterms:modified>
</cp:coreProperties>
</file>