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42" w:rsidRPr="006520F5" w:rsidRDefault="00EB3D42" w:rsidP="00EB3D42">
      <w:pPr>
        <w:spacing w:after="0" w:line="240" w:lineRule="auto"/>
        <w:jc w:val="center"/>
        <w:rPr>
          <w:rFonts w:ascii="Times NR Cyr MT" w:eastAsia="Times New Roman" w:hAnsi="Times NR Cyr MT" w:cs="Times NR Cyr MT"/>
          <w:sz w:val="28"/>
          <w:szCs w:val="24"/>
          <w:lang w:eastAsia="ru-RU"/>
        </w:rPr>
      </w:pPr>
      <w:r w:rsidRPr="006520F5">
        <w:rPr>
          <w:rFonts w:ascii="Times NR Cyr MT" w:eastAsia="Times New Roman" w:hAnsi="Times NR Cyr MT" w:cs="Times NR Cyr MT"/>
          <w:noProof/>
          <w:sz w:val="24"/>
          <w:szCs w:val="24"/>
          <w:lang w:eastAsia="ru-RU"/>
        </w:rPr>
        <w:drawing>
          <wp:inline distT="0" distB="0" distL="0" distR="0" wp14:anchorId="30BD6620" wp14:editId="6D03A9B9">
            <wp:extent cx="5048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a:ln>
                      <a:noFill/>
                    </a:ln>
                  </pic:spPr>
                </pic:pic>
              </a:graphicData>
            </a:graphic>
          </wp:inline>
        </w:drawing>
      </w:r>
    </w:p>
    <w:p w:rsidR="00EB3D42" w:rsidRPr="00E96B33" w:rsidRDefault="00EB3D42" w:rsidP="00131AB2">
      <w:pPr>
        <w:spacing w:after="0" w:line="245" w:lineRule="auto"/>
        <w:jc w:val="center"/>
        <w:rPr>
          <w:rFonts w:ascii="Times New Roman" w:eastAsia="Times New Roman" w:hAnsi="Times New Roman" w:cs="Times New Roman"/>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ДУМА СУРГУТСКОГО РАЙОНА</w:t>
      </w:r>
    </w:p>
    <w:p w:rsidR="00EB3D42" w:rsidRPr="006520F5" w:rsidRDefault="00EB3D42" w:rsidP="00131AB2">
      <w:pPr>
        <w:shd w:val="clear" w:color="auto" w:fill="FFFFFF"/>
        <w:tabs>
          <w:tab w:val="left" w:leader="underscore" w:pos="710"/>
          <w:tab w:val="left" w:leader="underscore" w:pos="2779"/>
          <w:tab w:val="left" w:pos="8746"/>
          <w:tab w:val="left" w:leader="underscore" w:pos="9706"/>
        </w:tabs>
        <w:spacing w:after="0" w:line="245" w:lineRule="auto"/>
        <w:ind w:left="58" w:hanging="58"/>
        <w:jc w:val="center"/>
        <w:rPr>
          <w:rFonts w:ascii="Times New Roman" w:eastAsia="Times New Roman" w:hAnsi="Times New Roman" w:cs="Times New Roman"/>
          <w:b/>
          <w:bCs/>
          <w:sz w:val="28"/>
          <w:szCs w:val="28"/>
          <w:lang w:eastAsia="ru-RU"/>
        </w:rPr>
      </w:pPr>
      <w:r w:rsidRPr="006520F5">
        <w:rPr>
          <w:rFonts w:ascii="Times New Roman" w:eastAsia="Times New Roman" w:hAnsi="Times New Roman" w:cs="Times New Roman"/>
          <w:b/>
          <w:bCs/>
          <w:sz w:val="28"/>
          <w:szCs w:val="28"/>
          <w:lang w:eastAsia="ru-RU"/>
        </w:rPr>
        <w:t>Ханты-Мансийского автономного округа - Югры</w:t>
      </w:r>
    </w:p>
    <w:p w:rsidR="00EB3D42" w:rsidRPr="00CA5434" w:rsidRDefault="00EB3D42" w:rsidP="00131AB2">
      <w:pPr>
        <w:spacing w:after="0" w:line="245" w:lineRule="auto"/>
        <w:jc w:val="center"/>
        <w:rPr>
          <w:rFonts w:ascii="Times New Roman" w:eastAsia="Times New Roman" w:hAnsi="Times New Roman" w:cs="Times New Roman"/>
          <w:b/>
          <w:bCs/>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РЕШЕНИЕ</w:t>
      </w:r>
    </w:p>
    <w:p w:rsidR="008F0FD7" w:rsidRPr="00E96B33" w:rsidRDefault="008F0FD7" w:rsidP="00131AB2">
      <w:pPr>
        <w:spacing w:after="0" w:line="245" w:lineRule="auto"/>
        <w:jc w:val="center"/>
        <w:rPr>
          <w:rFonts w:ascii="Times New Roman" w:eastAsia="Times New Roman" w:hAnsi="Times New Roman" w:cs="Times New Roman"/>
          <w:b/>
          <w:bCs/>
          <w:sz w:val="28"/>
          <w:szCs w:val="28"/>
          <w:lang w:eastAsia="ru-RU"/>
        </w:rPr>
      </w:pPr>
    </w:p>
    <w:p w:rsidR="00EB3D42" w:rsidRPr="006520F5" w:rsidRDefault="00EB3D42" w:rsidP="00525EBC">
      <w:pPr>
        <w:spacing w:after="0" w:line="240" w:lineRule="auto"/>
        <w:rPr>
          <w:rFonts w:ascii="Times New Roman" w:eastAsia="Times New Roman" w:hAnsi="Times New Roman" w:cs="Times New Roman"/>
          <w:sz w:val="24"/>
          <w:szCs w:val="24"/>
          <w:lang w:eastAsia="ru-RU"/>
        </w:rPr>
      </w:pPr>
      <w:r w:rsidRPr="006520F5">
        <w:rPr>
          <w:rFonts w:ascii="Times New Roman" w:eastAsia="Times New Roman" w:hAnsi="Times New Roman" w:cs="Times New Roman"/>
          <w:sz w:val="24"/>
          <w:szCs w:val="24"/>
          <w:lang w:eastAsia="ru-RU"/>
        </w:rPr>
        <w:t>«</w:t>
      </w:r>
      <w:r w:rsidR="000E2E59">
        <w:rPr>
          <w:rFonts w:ascii="Times New Roman" w:eastAsia="Times New Roman" w:hAnsi="Times New Roman" w:cs="Times New Roman"/>
          <w:sz w:val="24"/>
          <w:szCs w:val="24"/>
          <w:lang w:eastAsia="ru-RU"/>
        </w:rPr>
        <w:t>02</w:t>
      </w:r>
      <w:r w:rsidRPr="006520F5">
        <w:rPr>
          <w:rFonts w:ascii="Times New Roman" w:eastAsia="Times New Roman" w:hAnsi="Times New Roman" w:cs="Times New Roman"/>
          <w:sz w:val="24"/>
          <w:szCs w:val="24"/>
          <w:lang w:eastAsia="ru-RU"/>
        </w:rPr>
        <w:t>»</w:t>
      </w:r>
      <w:r w:rsidR="00EA1EC2" w:rsidRPr="006520F5">
        <w:rPr>
          <w:rFonts w:ascii="Times New Roman" w:eastAsia="Times New Roman" w:hAnsi="Times New Roman" w:cs="Times New Roman"/>
          <w:sz w:val="24"/>
          <w:szCs w:val="24"/>
          <w:lang w:eastAsia="ru-RU"/>
        </w:rPr>
        <w:t xml:space="preserve"> </w:t>
      </w:r>
      <w:r w:rsidR="000E2E59">
        <w:rPr>
          <w:rFonts w:ascii="Times New Roman" w:eastAsia="Times New Roman" w:hAnsi="Times New Roman" w:cs="Times New Roman"/>
          <w:sz w:val="24"/>
          <w:szCs w:val="24"/>
          <w:lang w:eastAsia="ru-RU"/>
        </w:rPr>
        <w:t>февраля</w:t>
      </w:r>
      <w:r w:rsidR="00890899" w:rsidRPr="006520F5">
        <w:rPr>
          <w:rFonts w:ascii="Times New Roman" w:eastAsia="Times New Roman" w:hAnsi="Times New Roman" w:cs="Times New Roman"/>
          <w:sz w:val="24"/>
          <w:szCs w:val="24"/>
          <w:lang w:eastAsia="ru-RU"/>
        </w:rPr>
        <w:t xml:space="preserve"> </w:t>
      </w:r>
      <w:r w:rsidR="004D15FD" w:rsidRPr="006520F5">
        <w:rPr>
          <w:rFonts w:ascii="Times New Roman" w:eastAsia="Times New Roman" w:hAnsi="Times New Roman" w:cs="Times New Roman"/>
          <w:sz w:val="24"/>
          <w:szCs w:val="24"/>
          <w:lang w:eastAsia="ru-RU"/>
        </w:rPr>
        <w:t>202</w:t>
      </w:r>
      <w:r w:rsidR="00E96B33">
        <w:rPr>
          <w:rFonts w:ascii="Times New Roman" w:eastAsia="Times New Roman" w:hAnsi="Times New Roman" w:cs="Times New Roman"/>
          <w:sz w:val="24"/>
          <w:szCs w:val="24"/>
          <w:lang w:eastAsia="ru-RU"/>
        </w:rPr>
        <w:t>2</w:t>
      </w:r>
      <w:r w:rsidRPr="006520F5">
        <w:rPr>
          <w:rFonts w:ascii="Times New Roman" w:eastAsia="Times New Roman" w:hAnsi="Times New Roman" w:cs="Times New Roman"/>
          <w:sz w:val="24"/>
          <w:szCs w:val="24"/>
          <w:lang w:eastAsia="ru-RU"/>
        </w:rPr>
        <w:t xml:space="preserve"> года       </w:t>
      </w:r>
      <w:r w:rsidR="00963B44" w:rsidRPr="006520F5">
        <w:rPr>
          <w:rFonts w:ascii="Times New Roman" w:eastAsia="Times New Roman" w:hAnsi="Times New Roman" w:cs="Times New Roman"/>
          <w:sz w:val="24"/>
          <w:szCs w:val="24"/>
          <w:lang w:eastAsia="ru-RU"/>
        </w:rPr>
        <w:t xml:space="preserve"> </w:t>
      </w:r>
      <w:r w:rsidR="003D040E" w:rsidRPr="006520F5">
        <w:rPr>
          <w:rFonts w:ascii="Times New Roman" w:eastAsia="Times New Roman" w:hAnsi="Times New Roman" w:cs="Times New Roman"/>
          <w:sz w:val="24"/>
          <w:szCs w:val="24"/>
          <w:lang w:eastAsia="ru-RU"/>
        </w:rPr>
        <w:t xml:space="preserve"> </w:t>
      </w:r>
      <w:r w:rsidR="005E16F5" w:rsidRPr="006520F5">
        <w:rPr>
          <w:rFonts w:ascii="Times New Roman" w:eastAsia="Times New Roman" w:hAnsi="Times New Roman" w:cs="Times New Roman"/>
          <w:sz w:val="24"/>
          <w:szCs w:val="24"/>
          <w:lang w:eastAsia="ru-RU"/>
        </w:rPr>
        <w:t xml:space="preserve"> </w:t>
      </w:r>
      <w:r w:rsidR="00F55B30" w:rsidRPr="006520F5">
        <w:rPr>
          <w:rFonts w:ascii="Times New Roman" w:eastAsia="Times New Roman" w:hAnsi="Times New Roman" w:cs="Times New Roman"/>
          <w:sz w:val="24"/>
          <w:szCs w:val="24"/>
          <w:lang w:eastAsia="ru-RU"/>
        </w:rPr>
        <w:t xml:space="preserve"> </w:t>
      </w:r>
      <w:r w:rsidR="003B2F38" w:rsidRPr="006520F5">
        <w:rPr>
          <w:rFonts w:ascii="Times New Roman" w:eastAsia="Times New Roman" w:hAnsi="Times New Roman" w:cs="Times New Roman"/>
          <w:sz w:val="24"/>
          <w:szCs w:val="24"/>
          <w:lang w:eastAsia="ru-RU"/>
        </w:rPr>
        <w:t xml:space="preserve">  </w:t>
      </w:r>
      <w:r w:rsidR="003D085F"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6E3969"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DF55A4" w:rsidRPr="006520F5">
        <w:rPr>
          <w:rFonts w:ascii="Times New Roman" w:eastAsia="Times New Roman" w:hAnsi="Times New Roman" w:cs="Times New Roman"/>
          <w:sz w:val="24"/>
          <w:szCs w:val="24"/>
          <w:lang w:eastAsia="ru-RU"/>
        </w:rPr>
        <w:t xml:space="preserve">      </w:t>
      </w:r>
      <w:r w:rsidR="00E6720F"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0A7EE7"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0A43C4" w:rsidRPr="006520F5">
        <w:rPr>
          <w:rFonts w:ascii="Times New Roman" w:eastAsia="Times New Roman" w:hAnsi="Times New Roman" w:cs="Times New Roman"/>
          <w:sz w:val="24"/>
          <w:szCs w:val="24"/>
          <w:lang w:eastAsia="ru-RU"/>
        </w:rPr>
        <w:t xml:space="preserve">     </w:t>
      </w:r>
      <w:r w:rsidR="000E2E59">
        <w:rPr>
          <w:rFonts w:ascii="Times New Roman" w:eastAsia="Times New Roman" w:hAnsi="Times New Roman" w:cs="Times New Roman"/>
          <w:sz w:val="24"/>
          <w:szCs w:val="24"/>
          <w:lang w:eastAsia="ru-RU"/>
        </w:rPr>
        <w:t xml:space="preserve">                     </w:t>
      </w:r>
      <w:r w:rsidR="000A43C4" w:rsidRPr="006520F5">
        <w:rPr>
          <w:rFonts w:ascii="Times New Roman" w:eastAsia="Times New Roman" w:hAnsi="Times New Roman" w:cs="Times New Roman"/>
          <w:sz w:val="24"/>
          <w:szCs w:val="24"/>
          <w:lang w:eastAsia="ru-RU"/>
        </w:rPr>
        <w:t xml:space="preserve">  </w:t>
      </w:r>
      <w:r w:rsidR="00890899" w:rsidRPr="006520F5">
        <w:rPr>
          <w:rFonts w:ascii="Times New Roman" w:eastAsia="Times New Roman" w:hAnsi="Times New Roman" w:cs="Times New Roman"/>
          <w:sz w:val="24"/>
          <w:szCs w:val="24"/>
          <w:lang w:eastAsia="ru-RU"/>
        </w:rPr>
        <w:t xml:space="preserve"> </w:t>
      </w:r>
      <w:r w:rsidR="0075041F" w:rsidRPr="006520F5">
        <w:rPr>
          <w:rFonts w:ascii="Times New Roman" w:eastAsia="Times New Roman" w:hAnsi="Times New Roman" w:cs="Times New Roman"/>
          <w:sz w:val="24"/>
          <w:szCs w:val="24"/>
          <w:lang w:eastAsia="ru-RU"/>
        </w:rPr>
        <w:t xml:space="preserve"> </w:t>
      </w:r>
      <w:r w:rsidR="005E16F5" w:rsidRPr="006520F5">
        <w:rPr>
          <w:rFonts w:ascii="Times New Roman" w:eastAsia="Times New Roman" w:hAnsi="Times New Roman" w:cs="Times New Roman"/>
          <w:sz w:val="24"/>
          <w:szCs w:val="24"/>
          <w:lang w:eastAsia="ru-RU"/>
        </w:rPr>
        <w:t xml:space="preserve"> </w:t>
      </w:r>
      <w:r w:rsidR="00C45A03" w:rsidRPr="006520F5">
        <w:rPr>
          <w:rFonts w:ascii="Times New Roman" w:eastAsia="Times New Roman" w:hAnsi="Times New Roman" w:cs="Times New Roman"/>
          <w:sz w:val="24"/>
          <w:szCs w:val="24"/>
          <w:lang w:eastAsia="ru-RU"/>
        </w:rPr>
        <w:t xml:space="preserve">  </w:t>
      </w:r>
      <w:r w:rsidR="00EC5401" w:rsidRPr="006520F5">
        <w:rPr>
          <w:rFonts w:ascii="Times New Roman" w:eastAsia="Times New Roman" w:hAnsi="Times New Roman" w:cs="Times New Roman"/>
          <w:sz w:val="24"/>
          <w:szCs w:val="24"/>
          <w:lang w:eastAsia="ru-RU"/>
        </w:rPr>
        <w:t xml:space="preserve">       </w:t>
      </w:r>
      <w:r w:rsidR="002C2A20" w:rsidRPr="006520F5">
        <w:rPr>
          <w:rFonts w:ascii="Times New Roman" w:eastAsia="Times New Roman" w:hAnsi="Times New Roman" w:cs="Times New Roman"/>
          <w:sz w:val="24"/>
          <w:szCs w:val="24"/>
          <w:lang w:eastAsia="ru-RU"/>
        </w:rPr>
        <w:t xml:space="preserve"> </w:t>
      </w:r>
      <w:r w:rsidRPr="006520F5">
        <w:rPr>
          <w:rFonts w:ascii="Times New Roman" w:eastAsia="Times New Roman" w:hAnsi="Times New Roman" w:cs="Times New Roman"/>
          <w:sz w:val="24"/>
          <w:szCs w:val="24"/>
          <w:lang w:eastAsia="ru-RU"/>
        </w:rPr>
        <w:t>№</w:t>
      </w:r>
      <w:r w:rsidR="00963B44" w:rsidRPr="006520F5">
        <w:rPr>
          <w:rFonts w:ascii="Times New Roman" w:eastAsia="Times New Roman" w:hAnsi="Times New Roman" w:cs="Times New Roman"/>
          <w:sz w:val="24"/>
          <w:szCs w:val="24"/>
          <w:lang w:eastAsia="ru-RU"/>
        </w:rPr>
        <w:t xml:space="preserve"> </w:t>
      </w:r>
      <w:r w:rsidR="000E2E59">
        <w:rPr>
          <w:rFonts w:ascii="Times New Roman" w:eastAsia="Times New Roman" w:hAnsi="Times New Roman" w:cs="Times New Roman"/>
          <w:sz w:val="24"/>
          <w:szCs w:val="24"/>
          <w:lang w:eastAsia="ru-RU"/>
        </w:rPr>
        <w:t>146</w:t>
      </w:r>
      <w:r w:rsidR="00F6246C" w:rsidRPr="006520F5">
        <w:rPr>
          <w:rFonts w:ascii="Times New Roman" w:eastAsia="Times New Roman" w:hAnsi="Times New Roman" w:cs="Times New Roman"/>
          <w:sz w:val="24"/>
          <w:szCs w:val="24"/>
          <w:lang w:eastAsia="ru-RU"/>
        </w:rPr>
        <w:t>-нпа</w:t>
      </w:r>
    </w:p>
    <w:p w:rsidR="00EB3D42" w:rsidRPr="006520F5" w:rsidRDefault="00731D6B" w:rsidP="00EB3D42">
      <w:pPr>
        <w:spacing w:after="0" w:line="240" w:lineRule="auto"/>
        <w:rPr>
          <w:rFonts w:ascii="Times New Roman" w:eastAsia="Times New Roman" w:hAnsi="Times New Roman" w:cs="Times New Roman"/>
          <w:sz w:val="24"/>
          <w:szCs w:val="24"/>
          <w:lang w:eastAsia="ru-RU"/>
        </w:rPr>
      </w:pPr>
      <w:r w:rsidRPr="006520F5">
        <w:rPr>
          <w:rFonts w:ascii="Times New Roman" w:eastAsia="Times New Roman" w:hAnsi="Times New Roman" w:cs="Times New Roman"/>
          <w:sz w:val="24"/>
          <w:szCs w:val="24"/>
          <w:lang w:eastAsia="ru-RU"/>
        </w:rPr>
        <w:t xml:space="preserve"> </w:t>
      </w:r>
      <w:r w:rsidR="00D55A72" w:rsidRPr="006520F5">
        <w:rPr>
          <w:rFonts w:ascii="Times New Roman" w:eastAsia="Times New Roman" w:hAnsi="Times New Roman" w:cs="Times New Roman"/>
          <w:sz w:val="24"/>
          <w:szCs w:val="24"/>
          <w:lang w:eastAsia="ru-RU"/>
        </w:rPr>
        <w:t xml:space="preserve"> </w:t>
      </w:r>
      <w:r w:rsidR="008152A7" w:rsidRPr="006520F5">
        <w:rPr>
          <w:rFonts w:ascii="Times New Roman" w:eastAsia="Times New Roman" w:hAnsi="Times New Roman" w:cs="Times New Roman"/>
          <w:sz w:val="24"/>
          <w:szCs w:val="24"/>
          <w:lang w:eastAsia="ru-RU"/>
        </w:rPr>
        <w:t xml:space="preserve"> </w:t>
      </w:r>
      <w:r w:rsidR="000A43C4" w:rsidRPr="006520F5">
        <w:rPr>
          <w:rFonts w:ascii="Times New Roman" w:eastAsia="Times New Roman" w:hAnsi="Times New Roman" w:cs="Times New Roman"/>
          <w:sz w:val="24"/>
          <w:szCs w:val="24"/>
          <w:lang w:eastAsia="ru-RU"/>
        </w:rPr>
        <w:t xml:space="preserve"> </w:t>
      </w:r>
      <w:r w:rsidR="00EC5401" w:rsidRPr="006520F5">
        <w:rPr>
          <w:rFonts w:ascii="Times New Roman" w:eastAsia="Times New Roman" w:hAnsi="Times New Roman" w:cs="Times New Roman"/>
          <w:sz w:val="24"/>
          <w:szCs w:val="24"/>
          <w:lang w:eastAsia="ru-RU"/>
        </w:rPr>
        <w:t xml:space="preserve"> </w:t>
      </w:r>
      <w:r w:rsidR="000E2E59">
        <w:rPr>
          <w:rFonts w:ascii="Times New Roman" w:eastAsia="Times New Roman" w:hAnsi="Times New Roman" w:cs="Times New Roman"/>
          <w:sz w:val="24"/>
          <w:szCs w:val="24"/>
          <w:lang w:eastAsia="ru-RU"/>
        </w:rPr>
        <w:t xml:space="preserve"> </w:t>
      </w:r>
      <w:r w:rsidR="00EB3D42" w:rsidRPr="006520F5">
        <w:rPr>
          <w:rFonts w:ascii="Times New Roman" w:eastAsia="Times New Roman" w:hAnsi="Times New Roman" w:cs="Times New Roman"/>
          <w:sz w:val="24"/>
          <w:szCs w:val="24"/>
          <w:lang w:eastAsia="ru-RU"/>
        </w:rPr>
        <w:t>г. Сургут</w:t>
      </w:r>
    </w:p>
    <w:p w:rsidR="00EB3D42" w:rsidRPr="00131AB2" w:rsidRDefault="00EB3D42" w:rsidP="00131AB2">
      <w:pPr>
        <w:spacing w:after="0" w:line="252" w:lineRule="auto"/>
        <w:rPr>
          <w:rFonts w:ascii="Times New Roman" w:eastAsia="Times New Roman" w:hAnsi="Times New Roman" w:cs="Times New Roman"/>
          <w:spacing w:val="20"/>
          <w:sz w:val="28"/>
          <w:szCs w:val="28"/>
          <w:lang w:eastAsia="ru-RU"/>
        </w:rPr>
      </w:pPr>
    </w:p>
    <w:tbl>
      <w:tblPr>
        <w:tblStyle w:val="a5"/>
        <w:tblW w:w="9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7"/>
      </w:tblGrid>
      <w:tr w:rsidR="006520F5" w:rsidRPr="00B62618" w:rsidTr="00E96B33">
        <w:tc>
          <w:tcPr>
            <w:tcW w:w="4395" w:type="dxa"/>
          </w:tcPr>
          <w:p w:rsidR="00281151" w:rsidRPr="002B6B45" w:rsidRDefault="008018F7" w:rsidP="00E96B33">
            <w:pPr>
              <w:autoSpaceDE w:val="0"/>
              <w:autoSpaceDN w:val="0"/>
              <w:adjustRightInd w:val="0"/>
              <w:ind w:right="-109"/>
              <w:jc w:val="both"/>
              <w:rPr>
                <w:rFonts w:ascii="Times New Roman" w:eastAsia="Times New Roman" w:hAnsi="Times New Roman" w:cs="Times New Roman"/>
                <w:bCs/>
                <w:sz w:val="28"/>
                <w:szCs w:val="28"/>
                <w:lang w:eastAsia="ru-RU"/>
              </w:rPr>
            </w:pPr>
            <w:bookmarkStart w:id="0" w:name="_GoBack"/>
            <w:r w:rsidRPr="008018F7">
              <w:rPr>
                <w:rFonts w:ascii="Times New Roman" w:eastAsia="Times New Roman" w:hAnsi="Times New Roman" w:cs="Times New Roman"/>
                <w:bCs/>
                <w:sz w:val="28"/>
                <w:szCs w:val="28"/>
                <w:lang w:eastAsia="ru-RU"/>
              </w:rPr>
              <w:t xml:space="preserve">О внесении изменения в решение Думы Сургутского района от 01 </w:t>
            </w:r>
            <w:r>
              <w:rPr>
                <w:rFonts w:ascii="Times New Roman" w:eastAsia="Times New Roman" w:hAnsi="Times New Roman" w:cs="Times New Roman"/>
                <w:bCs/>
                <w:sz w:val="28"/>
                <w:szCs w:val="28"/>
                <w:lang w:eastAsia="ru-RU"/>
              </w:rPr>
              <w:br/>
            </w:r>
            <w:r w:rsidRPr="008018F7">
              <w:rPr>
                <w:rFonts w:ascii="Times New Roman" w:eastAsia="Times New Roman" w:hAnsi="Times New Roman" w:cs="Times New Roman"/>
                <w:bCs/>
                <w:sz w:val="28"/>
                <w:szCs w:val="28"/>
                <w:lang w:eastAsia="ru-RU"/>
              </w:rPr>
              <w:t xml:space="preserve">апреля 2015 года № 672-нпа «О </w:t>
            </w:r>
            <w:r>
              <w:rPr>
                <w:rFonts w:ascii="Times New Roman" w:eastAsia="Times New Roman" w:hAnsi="Times New Roman" w:cs="Times New Roman"/>
                <w:bCs/>
                <w:sz w:val="28"/>
                <w:szCs w:val="28"/>
                <w:lang w:eastAsia="ru-RU"/>
              </w:rPr>
              <w:br/>
            </w:r>
            <w:r w:rsidRPr="008018F7">
              <w:rPr>
                <w:rFonts w:ascii="Times New Roman" w:eastAsia="Times New Roman" w:hAnsi="Times New Roman" w:cs="Times New Roman"/>
                <w:bCs/>
                <w:sz w:val="28"/>
                <w:szCs w:val="28"/>
                <w:lang w:eastAsia="ru-RU"/>
              </w:rPr>
              <w:t xml:space="preserve">порядке заключения Соглашений </w:t>
            </w:r>
            <w:r>
              <w:rPr>
                <w:rFonts w:ascii="Times New Roman" w:eastAsia="Times New Roman" w:hAnsi="Times New Roman" w:cs="Times New Roman"/>
                <w:bCs/>
                <w:sz w:val="28"/>
                <w:szCs w:val="28"/>
                <w:lang w:eastAsia="ru-RU"/>
              </w:rPr>
              <w:br/>
            </w:r>
            <w:r w:rsidRPr="008018F7">
              <w:rPr>
                <w:rFonts w:ascii="Times New Roman" w:eastAsia="Times New Roman" w:hAnsi="Times New Roman" w:cs="Times New Roman"/>
                <w:bCs/>
                <w:sz w:val="28"/>
                <w:szCs w:val="28"/>
                <w:lang w:eastAsia="ru-RU"/>
              </w:rPr>
              <w:t>о передаче осуществления части полномочий по решению вопросов местного значения»</w:t>
            </w:r>
            <w:bookmarkEnd w:id="0"/>
          </w:p>
        </w:tc>
        <w:tc>
          <w:tcPr>
            <w:tcW w:w="5237" w:type="dxa"/>
          </w:tcPr>
          <w:p w:rsidR="00EB3D42" w:rsidRPr="00B62618" w:rsidRDefault="00EB3D42" w:rsidP="00F40B71">
            <w:pPr>
              <w:autoSpaceDE w:val="0"/>
              <w:autoSpaceDN w:val="0"/>
              <w:adjustRightInd w:val="0"/>
              <w:ind w:right="-108"/>
              <w:contextualSpacing/>
              <w:jc w:val="both"/>
              <w:outlineLvl w:val="1"/>
              <w:rPr>
                <w:rFonts w:ascii="Times New Roman" w:eastAsia="Times New Roman" w:hAnsi="Times New Roman" w:cs="Times New Roman"/>
                <w:sz w:val="28"/>
                <w:szCs w:val="28"/>
                <w:lang w:eastAsia="ru-RU"/>
              </w:rPr>
            </w:pPr>
          </w:p>
        </w:tc>
      </w:tr>
    </w:tbl>
    <w:p w:rsidR="00E96B33" w:rsidRPr="00E96B33" w:rsidRDefault="00E96B33" w:rsidP="00E96B3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96B33" w:rsidRPr="00E96B33" w:rsidRDefault="00E96B33" w:rsidP="00E96B33">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E96B33">
        <w:rPr>
          <w:rFonts w:ascii="Times New Roman" w:eastAsia="Times New Roman" w:hAnsi="Times New Roman" w:cs="Times New Roman"/>
          <w:color w:val="000000"/>
          <w:sz w:val="28"/>
          <w:szCs w:val="28"/>
          <w:lang w:eastAsia="ru-RU"/>
        </w:rPr>
        <w:t>Дума Сургутского района решила:</w:t>
      </w:r>
    </w:p>
    <w:p w:rsidR="00E96B33" w:rsidRPr="00E96B33" w:rsidRDefault="00E96B33" w:rsidP="00E96B3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8018F7" w:rsidRDefault="008018F7" w:rsidP="008018F7">
      <w:pPr>
        <w:tabs>
          <w:tab w:val="left" w:pos="993"/>
        </w:tabs>
        <w:spacing w:after="0" w:line="240" w:lineRule="auto"/>
        <w:ind w:firstLine="709"/>
        <w:contextualSpacing/>
        <w:jc w:val="both"/>
        <w:rPr>
          <w:rFonts w:ascii="Times New Roman" w:eastAsia="Calibri" w:hAnsi="Times New Roman" w:cs="Times New Roman"/>
          <w:sz w:val="28"/>
          <w:szCs w:val="26"/>
        </w:rPr>
      </w:pPr>
      <w:r>
        <w:rPr>
          <w:rFonts w:ascii="Times New Roman" w:eastAsia="Calibri" w:hAnsi="Times New Roman" w:cs="Times New Roman"/>
          <w:sz w:val="28"/>
          <w:szCs w:val="26"/>
        </w:rPr>
        <w:t>1.</w:t>
      </w:r>
      <w:r>
        <w:rPr>
          <w:rFonts w:ascii="Times New Roman" w:eastAsia="Calibri" w:hAnsi="Times New Roman" w:cs="Times New Roman"/>
          <w:sz w:val="28"/>
          <w:szCs w:val="26"/>
        </w:rPr>
        <w:tab/>
        <w:t>Внести в решение Думы Сургутского района от</w:t>
      </w:r>
      <w:r w:rsidRPr="00B360A7">
        <w:rPr>
          <w:rFonts w:ascii="Times New Roman" w:eastAsia="Calibri" w:hAnsi="Times New Roman" w:cs="Times New Roman"/>
          <w:sz w:val="28"/>
          <w:szCs w:val="26"/>
        </w:rPr>
        <w:t xml:space="preserve"> 01 апреля 2015 года </w:t>
      </w:r>
      <w:r>
        <w:rPr>
          <w:rFonts w:ascii="Times New Roman" w:eastAsia="Calibri" w:hAnsi="Times New Roman" w:cs="Times New Roman"/>
          <w:sz w:val="28"/>
          <w:szCs w:val="26"/>
        </w:rPr>
        <w:br/>
      </w:r>
      <w:r w:rsidRPr="00B360A7">
        <w:rPr>
          <w:rFonts w:ascii="Times New Roman" w:eastAsia="Calibri" w:hAnsi="Times New Roman" w:cs="Times New Roman"/>
          <w:sz w:val="28"/>
          <w:szCs w:val="26"/>
        </w:rPr>
        <w:t>№ 672-нпа «</w:t>
      </w:r>
      <w:r w:rsidRPr="00B360A7">
        <w:rPr>
          <w:rFonts w:ascii="Times New Roman" w:eastAsia="Calibri" w:hAnsi="Times New Roman" w:cs="Times New Roman"/>
          <w:bCs/>
          <w:sz w:val="28"/>
          <w:szCs w:val="26"/>
        </w:rPr>
        <w:t>О порядке заключения Соглашений о передаче осуществления части полномочий по решению вопросов местного значения</w:t>
      </w:r>
      <w:r w:rsidRPr="00B360A7">
        <w:rPr>
          <w:rFonts w:ascii="Times New Roman" w:eastAsia="Calibri" w:hAnsi="Times New Roman" w:cs="Times New Roman"/>
          <w:sz w:val="28"/>
          <w:szCs w:val="26"/>
        </w:rPr>
        <w:t>»</w:t>
      </w:r>
      <w:r>
        <w:rPr>
          <w:rFonts w:ascii="Times New Roman" w:eastAsia="Calibri" w:hAnsi="Times New Roman" w:cs="Times New Roman"/>
          <w:sz w:val="28"/>
          <w:szCs w:val="26"/>
        </w:rPr>
        <w:t xml:space="preserve"> изменение, изложив пункт 9 раздела 3 приложения к решению </w:t>
      </w:r>
      <w:bookmarkStart w:id="1" w:name="sub_1001"/>
      <w:r>
        <w:rPr>
          <w:rFonts w:ascii="Times New Roman" w:eastAsia="Calibri" w:hAnsi="Times New Roman" w:cs="Times New Roman"/>
          <w:sz w:val="28"/>
          <w:szCs w:val="26"/>
        </w:rPr>
        <w:t>в следующей редакции:</w:t>
      </w:r>
    </w:p>
    <w:p w:rsidR="008018F7" w:rsidRPr="004E447A" w:rsidRDefault="008018F7" w:rsidP="008018F7">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4E447A">
        <w:rPr>
          <w:rFonts w:ascii="Times New Roman" w:eastAsia="Calibri" w:hAnsi="Times New Roman" w:cs="Times New Roman"/>
          <w:sz w:val="28"/>
          <w:szCs w:val="26"/>
        </w:rPr>
        <w:t>«9. В случае намерения органов местного самоуправления района либо поселения самостоятельно исполнять собственные полномочия, ранее переданные органам местного самоуправления другого уровня, либо не исполнять полномочия, ранее переданные от органов местного самоуправления другого уровня, порядок реализации перехода к самостоятельному исполнению полномочий либо отказа от исполнения полномочий аналогичен основному порядку передачи полномочий и заключению Соглашений</w:t>
      </w:r>
      <w:r w:rsidRPr="004E447A">
        <w:rPr>
          <w:rFonts w:ascii="Times New Roman" w:eastAsia="Times New Roman" w:hAnsi="Times New Roman" w:cs="Times New Roman"/>
          <w:sz w:val="28"/>
          <w:szCs w:val="28"/>
          <w:lang w:eastAsia="ru-RU"/>
        </w:rPr>
        <w:t>.».</w:t>
      </w:r>
    </w:p>
    <w:bookmarkEnd w:id="1"/>
    <w:p w:rsidR="008018F7" w:rsidRPr="009315B5" w:rsidRDefault="008018F7" w:rsidP="008018F7">
      <w:pPr>
        <w:pStyle w:val="ae"/>
        <w:tabs>
          <w:tab w:val="left" w:pos="993"/>
        </w:tabs>
        <w:ind w:firstLine="709"/>
        <w:jc w:val="both"/>
        <w:rPr>
          <w:rFonts w:eastAsia="Calibri"/>
          <w:color w:val="FF0000"/>
          <w:sz w:val="28"/>
          <w:szCs w:val="28"/>
        </w:rPr>
      </w:pPr>
      <w:r>
        <w:rPr>
          <w:rFonts w:eastAsia="Calibri"/>
          <w:sz w:val="28"/>
          <w:szCs w:val="28"/>
        </w:rPr>
        <w:t>2.</w:t>
      </w:r>
      <w:r>
        <w:rPr>
          <w:rFonts w:eastAsia="Calibri"/>
          <w:sz w:val="28"/>
          <w:szCs w:val="28"/>
        </w:rPr>
        <w:tab/>
      </w:r>
      <w:r w:rsidRPr="00873292">
        <w:rPr>
          <w:rFonts w:eastAsia="Calibri"/>
          <w:sz w:val="28"/>
          <w:szCs w:val="28"/>
        </w:rPr>
        <w:t>Решение вступает в силу после его официального опубликования (обнародования)</w:t>
      </w:r>
      <w:r>
        <w:rPr>
          <w:rFonts w:eastAsia="Calibri"/>
          <w:sz w:val="28"/>
          <w:szCs w:val="28"/>
        </w:rPr>
        <w:t xml:space="preserve"> и распространяется на правоотношения, возникшие с </w:t>
      </w:r>
      <w:r w:rsidRPr="00C5171D">
        <w:rPr>
          <w:sz w:val="28"/>
          <w:szCs w:val="28"/>
        </w:rPr>
        <w:t>01 января 2022 года.</w:t>
      </w:r>
    </w:p>
    <w:p w:rsidR="00F40B71" w:rsidRPr="00E96B33" w:rsidRDefault="00F40B71"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C2A2F" w:rsidRPr="00E96B33" w:rsidRDefault="00CC2A2F" w:rsidP="00F40B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923" w:type="dxa"/>
        <w:tblInd w:w="-142" w:type="dxa"/>
        <w:tblBorders>
          <w:insideH w:val="single" w:sz="4" w:space="0" w:color="auto"/>
        </w:tblBorders>
        <w:tblLook w:val="01E0" w:firstRow="1" w:lastRow="1" w:firstColumn="1" w:lastColumn="1" w:noHBand="0" w:noVBand="0"/>
      </w:tblPr>
      <w:tblGrid>
        <w:gridCol w:w="6521"/>
        <w:gridCol w:w="3402"/>
      </w:tblGrid>
      <w:tr w:rsidR="002E01B7" w:rsidTr="000E2E59">
        <w:trPr>
          <w:trHeight w:val="1608"/>
        </w:trPr>
        <w:tc>
          <w:tcPr>
            <w:tcW w:w="6521" w:type="dxa"/>
          </w:tcPr>
          <w:p w:rsidR="002E01B7" w:rsidRDefault="00D27FAD">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E01B7">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ь</w:t>
            </w:r>
            <w:r w:rsidR="002E01B7">
              <w:rPr>
                <w:rFonts w:ascii="Times New Roman" w:eastAsia="Times New Roman" w:hAnsi="Times New Roman" w:cs="Times New Roman"/>
                <w:sz w:val="28"/>
                <w:szCs w:val="28"/>
                <w:lang w:eastAsia="ru-RU"/>
              </w:rPr>
              <w:t xml:space="preserve"> Думы </w:t>
            </w:r>
          </w:p>
          <w:p w:rsidR="002E01B7" w:rsidRDefault="002E01B7">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Сургутского района</w:t>
            </w:r>
          </w:p>
          <w:p w:rsidR="002E01B7" w:rsidRDefault="002E01B7">
            <w:pPr>
              <w:spacing w:after="0" w:line="240" w:lineRule="auto"/>
              <w:contextualSpacing/>
              <w:rPr>
                <w:rFonts w:ascii="Times New Roman" w:eastAsia="Times New Roman" w:hAnsi="Times New Roman" w:cs="Times New Roman"/>
                <w:sz w:val="28"/>
                <w:szCs w:val="28"/>
                <w:lang w:eastAsia="ru-RU"/>
              </w:rPr>
            </w:pPr>
          </w:p>
          <w:p w:rsidR="002E01B7" w:rsidRDefault="00D27FAD">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Полторацкий</w:t>
            </w:r>
          </w:p>
          <w:p w:rsidR="002E01B7" w:rsidRDefault="002E01B7">
            <w:pPr>
              <w:spacing w:after="0" w:line="240" w:lineRule="auto"/>
              <w:contextualSpacing/>
              <w:rPr>
                <w:rFonts w:ascii="Times New Roman" w:eastAsia="Times New Roman" w:hAnsi="Times New Roman" w:cs="Times New Roman"/>
                <w:sz w:val="28"/>
                <w:szCs w:val="28"/>
                <w:lang w:eastAsia="ru-RU"/>
              </w:rPr>
            </w:pPr>
          </w:p>
          <w:p w:rsidR="002E01B7" w:rsidRDefault="002E01B7" w:rsidP="000E2E59">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E2E59">
              <w:rPr>
                <w:rFonts w:ascii="Times New Roman" w:eastAsia="Times New Roman" w:hAnsi="Times New Roman" w:cs="Times New Roman"/>
                <w:sz w:val="28"/>
                <w:szCs w:val="28"/>
                <w:lang w:eastAsia="ru-RU"/>
              </w:rPr>
              <w:t>02</w:t>
            </w:r>
            <w:r>
              <w:rPr>
                <w:rFonts w:ascii="Times New Roman" w:eastAsia="Times New Roman" w:hAnsi="Times New Roman" w:cs="Times New Roman"/>
                <w:sz w:val="28"/>
                <w:szCs w:val="28"/>
                <w:lang w:eastAsia="ru-RU"/>
              </w:rPr>
              <w:t xml:space="preserve">» </w:t>
            </w:r>
            <w:r w:rsidR="000E2E59">
              <w:rPr>
                <w:rFonts w:ascii="Times New Roman" w:eastAsia="Times New Roman" w:hAnsi="Times New Roman" w:cs="Times New Roman"/>
                <w:sz w:val="28"/>
                <w:szCs w:val="28"/>
                <w:lang w:eastAsia="ru-RU"/>
              </w:rPr>
              <w:t>февраля</w:t>
            </w:r>
            <w:r>
              <w:rPr>
                <w:rFonts w:ascii="Times New Roman" w:eastAsia="Times New Roman" w:hAnsi="Times New Roman" w:cs="Times New Roman"/>
                <w:sz w:val="28"/>
                <w:szCs w:val="28"/>
                <w:lang w:eastAsia="ru-RU"/>
              </w:rPr>
              <w:t xml:space="preserve"> 2022 года</w:t>
            </w:r>
          </w:p>
        </w:tc>
        <w:tc>
          <w:tcPr>
            <w:tcW w:w="3402" w:type="dxa"/>
          </w:tcPr>
          <w:p w:rsidR="002E01B7" w:rsidRDefault="002E01B7">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Сургутского района</w:t>
            </w:r>
          </w:p>
          <w:p w:rsidR="002E01B7" w:rsidRDefault="002E01B7">
            <w:pPr>
              <w:spacing w:after="0" w:line="240" w:lineRule="auto"/>
              <w:contextualSpacing/>
              <w:rPr>
                <w:rFonts w:ascii="Times New Roman" w:eastAsia="Times New Roman" w:hAnsi="Times New Roman" w:cs="Times New Roman"/>
                <w:sz w:val="28"/>
                <w:szCs w:val="28"/>
                <w:lang w:eastAsia="ru-RU"/>
              </w:rPr>
            </w:pPr>
          </w:p>
          <w:p w:rsidR="002E01B7" w:rsidRDefault="002E01B7">
            <w:pPr>
              <w:spacing w:after="0" w:line="240" w:lineRule="auto"/>
              <w:contextualSpacing/>
              <w:rPr>
                <w:rFonts w:ascii="Times New Roman" w:eastAsia="Times New Roman" w:hAnsi="Times New Roman" w:cs="Times New Roman"/>
                <w:sz w:val="28"/>
                <w:szCs w:val="28"/>
                <w:lang w:eastAsia="ru-RU"/>
              </w:rPr>
            </w:pPr>
          </w:p>
          <w:p w:rsidR="002E01B7" w:rsidRDefault="002E01B7">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А.А. Трубецкой </w:t>
            </w:r>
          </w:p>
          <w:p w:rsidR="002E01B7" w:rsidRDefault="002E01B7">
            <w:pPr>
              <w:spacing w:after="0" w:line="240" w:lineRule="auto"/>
              <w:contextualSpacing/>
              <w:rPr>
                <w:rFonts w:ascii="Times New Roman" w:eastAsia="Times New Roman" w:hAnsi="Times New Roman" w:cs="Times New Roman"/>
                <w:sz w:val="28"/>
                <w:szCs w:val="28"/>
                <w:lang w:eastAsia="ru-RU"/>
              </w:rPr>
            </w:pPr>
          </w:p>
          <w:p w:rsidR="002E01B7" w:rsidRDefault="000E2E59" w:rsidP="002E01B7">
            <w:pPr>
              <w:spacing w:after="0" w:line="240" w:lineRule="auto"/>
              <w:contextualSpacing/>
              <w:rPr>
                <w:rFonts w:ascii="Times New Roman" w:eastAsia="Times New Roman" w:hAnsi="Times New Roman" w:cs="Times New Roman"/>
                <w:sz w:val="28"/>
                <w:szCs w:val="28"/>
                <w:lang w:eastAsia="ru-RU"/>
              </w:rPr>
            </w:pPr>
            <w:r w:rsidRPr="000E2E59">
              <w:rPr>
                <w:rFonts w:ascii="Times New Roman" w:eastAsia="Times New Roman" w:hAnsi="Times New Roman" w:cs="Times New Roman"/>
                <w:sz w:val="28"/>
                <w:szCs w:val="28"/>
                <w:lang w:eastAsia="ru-RU"/>
              </w:rPr>
              <w:t>«02» февраля 2022 года</w:t>
            </w:r>
          </w:p>
        </w:tc>
      </w:tr>
    </w:tbl>
    <w:p w:rsidR="00131AB2" w:rsidRPr="00253EEC" w:rsidRDefault="00131AB2" w:rsidP="00F40B71">
      <w:pPr>
        <w:widowControl w:val="0"/>
        <w:autoSpaceDE w:val="0"/>
        <w:autoSpaceDN w:val="0"/>
        <w:adjustRightInd w:val="0"/>
        <w:spacing w:after="0" w:line="240" w:lineRule="auto"/>
        <w:jc w:val="both"/>
        <w:rPr>
          <w:rFonts w:ascii="Times New Roman" w:eastAsia="Times New Roman" w:hAnsi="Times New Roman" w:cs="Times New Roman"/>
          <w:sz w:val="2"/>
          <w:szCs w:val="28"/>
          <w:lang w:eastAsia="ru-RU"/>
        </w:rPr>
      </w:pPr>
    </w:p>
    <w:sectPr w:rsidR="00131AB2" w:rsidRPr="00253EEC" w:rsidSect="00E96B3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7EE" w:rsidRDefault="002067EE">
      <w:pPr>
        <w:spacing w:after="0" w:line="240" w:lineRule="auto"/>
      </w:pPr>
      <w:r>
        <w:separator/>
      </w:r>
    </w:p>
  </w:endnote>
  <w:endnote w:type="continuationSeparator" w:id="0">
    <w:p w:rsidR="002067EE" w:rsidRDefault="0020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7EE" w:rsidRDefault="002067EE">
      <w:pPr>
        <w:spacing w:after="0" w:line="240" w:lineRule="auto"/>
      </w:pPr>
      <w:r>
        <w:separator/>
      </w:r>
    </w:p>
  </w:footnote>
  <w:footnote w:type="continuationSeparator" w:id="0">
    <w:p w:rsidR="002067EE" w:rsidRDefault="00206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542078"/>
      <w:docPartObj>
        <w:docPartGallery w:val="Page Numbers (Top of Page)"/>
        <w:docPartUnique/>
      </w:docPartObj>
    </w:sdtPr>
    <w:sdtEndPr/>
    <w:sdtContent>
      <w:p w:rsidR="00963589" w:rsidRDefault="00963589">
        <w:pPr>
          <w:pStyle w:val="a3"/>
          <w:jc w:val="center"/>
        </w:pPr>
        <w:r>
          <w:fldChar w:fldCharType="begin"/>
        </w:r>
        <w:r>
          <w:instrText>PAGE   \* MERGEFORMAT</w:instrText>
        </w:r>
        <w:r>
          <w:fldChar w:fldCharType="separate"/>
        </w:r>
        <w:r w:rsidR="008018F7">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C57"/>
    <w:multiLevelType w:val="hybridMultilevel"/>
    <w:tmpl w:val="019C3280"/>
    <w:lvl w:ilvl="0" w:tplc="1F2ACDB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0D4552FC"/>
    <w:multiLevelType w:val="multilevel"/>
    <w:tmpl w:val="C7FC8AEE"/>
    <w:lvl w:ilvl="0">
      <w:start w:val="1"/>
      <w:numFmt w:val="decimal"/>
      <w:lvlText w:val="%1."/>
      <w:lvlJc w:val="left"/>
      <w:pPr>
        <w:ind w:left="720" w:hanging="360"/>
      </w:pPr>
      <w:rPr>
        <w:rFonts w:eastAsia="Calibri"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D7F2318"/>
    <w:multiLevelType w:val="hybridMultilevel"/>
    <w:tmpl w:val="C3C844A2"/>
    <w:lvl w:ilvl="0" w:tplc="1272ED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2964F54"/>
    <w:multiLevelType w:val="hybridMultilevel"/>
    <w:tmpl w:val="DA88440C"/>
    <w:lvl w:ilvl="0" w:tplc="E31E8FA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15:restartNumberingAfterBreak="0">
    <w:nsid w:val="33D22D9D"/>
    <w:multiLevelType w:val="multilevel"/>
    <w:tmpl w:val="6C0CA1CA"/>
    <w:lvl w:ilvl="0">
      <w:start w:val="1"/>
      <w:numFmt w:val="decimal"/>
      <w:lvlText w:val="%1."/>
      <w:lvlJc w:val="left"/>
      <w:pPr>
        <w:ind w:left="1069" w:hanging="360"/>
      </w:pPr>
      <w:rPr>
        <w:rFonts w:ascii="Times New Roman" w:eastAsia="Calibri" w:hAnsi="Times New Roman" w:cs="Times New Roman"/>
        <w:color w:val="auto"/>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4781D39"/>
    <w:multiLevelType w:val="hybridMultilevel"/>
    <w:tmpl w:val="BB787CC2"/>
    <w:lvl w:ilvl="0" w:tplc="4E6CD4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C83FBF"/>
    <w:multiLevelType w:val="multilevel"/>
    <w:tmpl w:val="9528CA2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46CF242A"/>
    <w:multiLevelType w:val="hybridMultilevel"/>
    <w:tmpl w:val="0D04B8FE"/>
    <w:lvl w:ilvl="0" w:tplc="B46C0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F74682C"/>
    <w:multiLevelType w:val="hybridMultilevel"/>
    <w:tmpl w:val="111EF7CE"/>
    <w:lvl w:ilvl="0" w:tplc="89F6144C">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07738D1"/>
    <w:multiLevelType w:val="multilevel"/>
    <w:tmpl w:val="D9900D78"/>
    <w:lvl w:ilvl="0">
      <w:start w:val="1"/>
      <w:numFmt w:val="decimal"/>
      <w:lvlText w:val="%1."/>
      <w:lvlJc w:val="left"/>
      <w:pPr>
        <w:ind w:left="1068" w:hanging="360"/>
      </w:pPr>
      <w:rPr>
        <w:rFonts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51B67421"/>
    <w:multiLevelType w:val="hybridMultilevel"/>
    <w:tmpl w:val="11741396"/>
    <w:lvl w:ilvl="0" w:tplc="C0F28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4C37375"/>
    <w:multiLevelType w:val="hybridMultilevel"/>
    <w:tmpl w:val="E698D07E"/>
    <w:lvl w:ilvl="0" w:tplc="6E6A3D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CE46F04"/>
    <w:multiLevelType w:val="hybridMultilevel"/>
    <w:tmpl w:val="6C52E0DA"/>
    <w:lvl w:ilvl="0" w:tplc="87AEA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852585A"/>
    <w:multiLevelType w:val="hybridMultilevel"/>
    <w:tmpl w:val="4CF83054"/>
    <w:lvl w:ilvl="0" w:tplc="676AC25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15:restartNumberingAfterBreak="0">
    <w:nsid w:val="694017E7"/>
    <w:multiLevelType w:val="multilevel"/>
    <w:tmpl w:val="4C86420C"/>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5" w15:restartNumberingAfterBreak="0">
    <w:nsid w:val="6F6D6F6B"/>
    <w:multiLevelType w:val="hybridMultilevel"/>
    <w:tmpl w:val="31BE9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8366A3"/>
    <w:multiLevelType w:val="multilevel"/>
    <w:tmpl w:val="35CA0F9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4"/>
  </w:num>
  <w:num w:numId="2">
    <w:abstractNumId w:val="1"/>
  </w:num>
  <w:num w:numId="3">
    <w:abstractNumId w:val="15"/>
  </w:num>
  <w:num w:numId="4">
    <w:abstractNumId w:val="9"/>
  </w:num>
  <w:num w:numId="5">
    <w:abstractNumId w:val="6"/>
  </w:num>
  <w:num w:numId="6">
    <w:abstractNumId w:val="10"/>
  </w:num>
  <w:num w:numId="7">
    <w:abstractNumId w:val="3"/>
  </w:num>
  <w:num w:numId="8">
    <w:abstractNumId w:val="0"/>
  </w:num>
  <w:num w:numId="9">
    <w:abstractNumId w:val="2"/>
  </w:num>
  <w:num w:numId="10">
    <w:abstractNumId w:val="13"/>
  </w:num>
  <w:num w:numId="11">
    <w:abstractNumId w:val="7"/>
  </w:num>
  <w:num w:numId="12">
    <w:abstractNumId w:val="4"/>
  </w:num>
  <w:num w:numId="13">
    <w:abstractNumId w:val="16"/>
  </w:num>
  <w:num w:numId="14">
    <w:abstractNumId w:val="12"/>
  </w:num>
  <w:num w:numId="15">
    <w:abstractNumId w:val="8"/>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42"/>
    <w:rsid w:val="000079A5"/>
    <w:rsid w:val="00014F6A"/>
    <w:rsid w:val="000248FE"/>
    <w:rsid w:val="000322E3"/>
    <w:rsid w:val="000463FD"/>
    <w:rsid w:val="00055D0B"/>
    <w:rsid w:val="000653EB"/>
    <w:rsid w:val="0007196F"/>
    <w:rsid w:val="00076046"/>
    <w:rsid w:val="000777B4"/>
    <w:rsid w:val="00083C52"/>
    <w:rsid w:val="0008683B"/>
    <w:rsid w:val="00087F85"/>
    <w:rsid w:val="0009204C"/>
    <w:rsid w:val="00093743"/>
    <w:rsid w:val="000A43C4"/>
    <w:rsid w:val="000A4B8A"/>
    <w:rsid w:val="000A5572"/>
    <w:rsid w:val="000A7EE7"/>
    <w:rsid w:val="000B40AA"/>
    <w:rsid w:val="000C0A4D"/>
    <w:rsid w:val="000C5452"/>
    <w:rsid w:val="000E0A45"/>
    <w:rsid w:val="000E1DEF"/>
    <w:rsid w:val="000E2484"/>
    <w:rsid w:val="000E2E59"/>
    <w:rsid w:val="001015D3"/>
    <w:rsid w:val="00105621"/>
    <w:rsid w:val="00106F1E"/>
    <w:rsid w:val="001150EF"/>
    <w:rsid w:val="0011722C"/>
    <w:rsid w:val="00123A5D"/>
    <w:rsid w:val="001301F3"/>
    <w:rsid w:val="001303D0"/>
    <w:rsid w:val="00131AB2"/>
    <w:rsid w:val="00136BCF"/>
    <w:rsid w:val="00137D36"/>
    <w:rsid w:val="00143B38"/>
    <w:rsid w:val="00144A90"/>
    <w:rsid w:val="00144FE9"/>
    <w:rsid w:val="0016024F"/>
    <w:rsid w:val="0016518D"/>
    <w:rsid w:val="00177C2F"/>
    <w:rsid w:val="00180CBF"/>
    <w:rsid w:val="00183A48"/>
    <w:rsid w:val="001840EC"/>
    <w:rsid w:val="00195071"/>
    <w:rsid w:val="001A128E"/>
    <w:rsid w:val="001A24A2"/>
    <w:rsid w:val="001B1EBB"/>
    <w:rsid w:val="001C41DC"/>
    <w:rsid w:val="001C6559"/>
    <w:rsid w:val="001C6782"/>
    <w:rsid w:val="001D0278"/>
    <w:rsid w:val="001D7EDB"/>
    <w:rsid w:val="001E4107"/>
    <w:rsid w:val="001F6327"/>
    <w:rsid w:val="0020046E"/>
    <w:rsid w:val="002033DE"/>
    <w:rsid w:val="00203E76"/>
    <w:rsid w:val="00204DAA"/>
    <w:rsid w:val="002067EE"/>
    <w:rsid w:val="00214081"/>
    <w:rsid w:val="002224E0"/>
    <w:rsid w:val="00223E7F"/>
    <w:rsid w:val="00225D56"/>
    <w:rsid w:val="00230CF7"/>
    <w:rsid w:val="00235965"/>
    <w:rsid w:val="002369CD"/>
    <w:rsid w:val="00243B22"/>
    <w:rsid w:val="00246E66"/>
    <w:rsid w:val="00250A42"/>
    <w:rsid w:val="00252E5E"/>
    <w:rsid w:val="00253EEC"/>
    <w:rsid w:val="0025698F"/>
    <w:rsid w:val="00256C90"/>
    <w:rsid w:val="00263DB3"/>
    <w:rsid w:val="0027517B"/>
    <w:rsid w:val="002766FA"/>
    <w:rsid w:val="00281151"/>
    <w:rsid w:val="00284A91"/>
    <w:rsid w:val="00296C77"/>
    <w:rsid w:val="002A33F3"/>
    <w:rsid w:val="002A446A"/>
    <w:rsid w:val="002A4E0E"/>
    <w:rsid w:val="002A7C61"/>
    <w:rsid w:val="002B2E07"/>
    <w:rsid w:val="002B3108"/>
    <w:rsid w:val="002B695F"/>
    <w:rsid w:val="002B6B45"/>
    <w:rsid w:val="002B7432"/>
    <w:rsid w:val="002C2A20"/>
    <w:rsid w:val="002C2B83"/>
    <w:rsid w:val="002C6140"/>
    <w:rsid w:val="002D38FD"/>
    <w:rsid w:val="002D401F"/>
    <w:rsid w:val="002E01B7"/>
    <w:rsid w:val="002F3922"/>
    <w:rsid w:val="003074E2"/>
    <w:rsid w:val="003168AA"/>
    <w:rsid w:val="00317605"/>
    <w:rsid w:val="00323A79"/>
    <w:rsid w:val="00324B10"/>
    <w:rsid w:val="00325645"/>
    <w:rsid w:val="0033592D"/>
    <w:rsid w:val="00336385"/>
    <w:rsid w:val="0034486A"/>
    <w:rsid w:val="0037749D"/>
    <w:rsid w:val="00377A3D"/>
    <w:rsid w:val="003818E9"/>
    <w:rsid w:val="00382624"/>
    <w:rsid w:val="003902E2"/>
    <w:rsid w:val="003A2A22"/>
    <w:rsid w:val="003B0D2A"/>
    <w:rsid w:val="003B27F7"/>
    <w:rsid w:val="003B2F38"/>
    <w:rsid w:val="003D040E"/>
    <w:rsid w:val="003D085F"/>
    <w:rsid w:val="003D3F4B"/>
    <w:rsid w:val="003D4A58"/>
    <w:rsid w:val="003D66ED"/>
    <w:rsid w:val="003E12E2"/>
    <w:rsid w:val="003E4F17"/>
    <w:rsid w:val="003E6C19"/>
    <w:rsid w:val="003F022C"/>
    <w:rsid w:val="003F2972"/>
    <w:rsid w:val="003F301A"/>
    <w:rsid w:val="00401055"/>
    <w:rsid w:val="004016C8"/>
    <w:rsid w:val="0040775B"/>
    <w:rsid w:val="00422FBC"/>
    <w:rsid w:val="00427240"/>
    <w:rsid w:val="00430D48"/>
    <w:rsid w:val="004375DA"/>
    <w:rsid w:val="004417BE"/>
    <w:rsid w:val="0044634B"/>
    <w:rsid w:val="004509AD"/>
    <w:rsid w:val="004706E1"/>
    <w:rsid w:val="00476216"/>
    <w:rsid w:val="0049048A"/>
    <w:rsid w:val="004A2EF0"/>
    <w:rsid w:val="004A39C4"/>
    <w:rsid w:val="004C0FEF"/>
    <w:rsid w:val="004D15FD"/>
    <w:rsid w:val="004E0E69"/>
    <w:rsid w:val="004E264C"/>
    <w:rsid w:val="004F06E3"/>
    <w:rsid w:val="004F5B36"/>
    <w:rsid w:val="005162F0"/>
    <w:rsid w:val="00522268"/>
    <w:rsid w:val="005247CA"/>
    <w:rsid w:val="00524A0B"/>
    <w:rsid w:val="00525EBC"/>
    <w:rsid w:val="00537675"/>
    <w:rsid w:val="00550432"/>
    <w:rsid w:val="0055183D"/>
    <w:rsid w:val="0056148E"/>
    <w:rsid w:val="00567879"/>
    <w:rsid w:val="00567B1B"/>
    <w:rsid w:val="00570093"/>
    <w:rsid w:val="005736C9"/>
    <w:rsid w:val="00573867"/>
    <w:rsid w:val="005908EB"/>
    <w:rsid w:val="005A4181"/>
    <w:rsid w:val="005B0D5B"/>
    <w:rsid w:val="005C3626"/>
    <w:rsid w:val="005C655B"/>
    <w:rsid w:val="005D2DE9"/>
    <w:rsid w:val="005D54A7"/>
    <w:rsid w:val="005E16F5"/>
    <w:rsid w:val="005E1C43"/>
    <w:rsid w:val="005E75B8"/>
    <w:rsid w:val="005F594A"/>
    <w:rsid w:val="0061268C"/>
    <w:rsid w:val="00620FFC"/>
    <w:rsid w:val="00625366"/>
    <w:rsid w:val="00637AF7"/>
    <w:rsid w:val="0064462D"/>
    <w:rsid w:val="00646C80"/>
    <w:rsid w:val="006520F5"/>
    <w:rsid w:val="00661072"/>
    <w:rsid w:val="0066174E"/>
    <w:rsid w:val="00674D7E"/>
    <w:rsid w:val="00675DA4"/>
    <w:rsid w:val="00676880"/>
    <w:rsid w:val="006817F5"/>
    <w:rsid w:val="00682644"/>
    <w:rsid w:val="00683AB2"/>
    <w:rsid w:val="00686269"/>
    <w:rsid w:val="00691DA0"/>
    <w:rsid w:val="006A434F"/>
    <w:rsid w:val="006A73AF"/>
    <w:rsid w:val="006B5FDE"/>
    <w:rsid w:val="006B612B"/>
    <w:rsid w:val="006D124C"/>
    <w:rsid w:val="006D1A45"/>
    <w:rsid w:val="006E3969"/>
    <w:rsid w:val="006E4804"/>
    <w:rsid w:val="006F10CE"/>
    <w:rsid w:val="006F1C81"/>
    <w:rsid w:val="006F3DC2"/>
    <w:rsid w:val="006F71C5"/>
    <w:rsid w:val="006F7577"/>
    <w:rsid w:val="00707F43"/>
    <w:rsid w:val="00714942"/>
    <w:rsid w:val="00720C65"/>
    <w:rsid w:val="00731D6B"/>
    <w:rsid w:val="007376C4"/>
    <w:rsid w:val="00750127"/>
    <w:rsid w:val="0075041F"/>
    <w:rsid w:val="0075489E"/>
    <w:rsid w:val="00755287"/>
    <w:rsid w:val="00755D1C"/>
    <w:rsid w:val="0076140D"/>
    <w:rsid w:val="00764CDA"/>
    <w:rsid w:val="0077415C"/>
    <w:rsid w:val="007756DC"/>
    <w:rsid w:val="00776147"/>
    <w:rsid w:val="00776A4E"/>
    <w:rsid w:val="00777738"/>
    <w:rsid w:val="00780A14"/>
    <w:rsid w:val="00782160"/>
    <w:rsid w:val="00782D18"/>
    <w:rsid w:val="007953E7"/>
    <w:rsid w:val="007B4B6D"/>
    <w:rsid w:val="007B556D"/>
    <w:rsid w:val="007C4C2C"/>
    <w:rsid w:val="007D2032"/>
    <w:rsid w:val="007D39D7"/>
    <w:rsid w:val="007D79B9"/>
    <w:rsid w:val="007E18DA"/>
    <w:rsid w:val="007E386A"/>
    <w:rsid w:val="007F3FAE"/>
    <w:rsid w:val="007F6368"/>
    <w:rsid w:val="008018F7"/>
    <w:rsid w:val="00812D5E"/>
    <w:rsid w:val="008152A7"/>
    <w:rsid w:val="00816EFD"/>
    <w:rsid w:val="00820A5A"/>
    <w:rsid w:val="008210B6"/>
    <w:rsid w:val="008233AC"/>
    <w:rsid w:val="0082513A"/>
    <w:rsid w:val="00842D08"/>
    <w:rsid w:val="0085237F"/>
    <w:rsid w:val="00885FE1"/>
    <w:rsid w:val="00890899"/>
    <w:rsid w:val="0089101A"/>
    <w:rsid w:val="008946C4"/>
    <w:rsid w:val="00895805"/>
    <w:rsid w:val="008A123F"/>
    <w:rsid w:val="008B2A55"/>
    <w:rsid w:val="008C06C7"/>
    <w:rsid w:val="008C0CF1"/>
    <w:rsid w:val="008C0CF5"/>
    <w:rsid w:val="008C7FCD"/>
    <w:rsid w:val="008D0892"/>
    <w:rsid w:val="008D0DAC"/>
    <w:rsid w:val="008D4B77"/>
    <w:rsid w:val="008D5EEE"/>
    <w:rsid w:val="008F0C4F"/>
    <w:rsid w:val="008F0FD7"/>
    <w:rsid w:val="00903F81"/>
    <w:rsid w:val="00941C29"/>
    <w:rsid w:val="00943594"/>
    <w:rsid w:val="009500B2"/>
    <w:rsid w:val="00963589"/>
    <w:rsid w:val="00963B44"/>
    <w:rsid w:val="00980958"/>
    <w:rsid w:val="00981E57"/>
    <w:rsid w:val="009851BB"/>
    <w:rsid w:val="009A23B7"/>
    <w:rsid w:val="009C1EB2"/>
    <w:rsid w:val="009C593B"/>
    <w:rsid w:val="009D2E29"/>
    <w:rsid w:val="009D5657"/>
    <w:rsid w:val="009D5CD2"/>
    <w:rsid w:val="009D7458"/>
    <w:rsid w:val="009E658A"/>
    <w:rsid w:val="009E689C"/>
    <w:rsid w:val="009F376E"/>
    <w:rsid w:val="009F4C11"/>
    <w:rsid w:val="009F5024"/>
    <w:rsid w:val="00A0048A"/>
    <w:rsid w:val="00A0134B"/>
    <w:rsid w:val="00A030AA"/>
    <w:rsid w:val="00A17052"/>
    <w:rsid w:val="00A30B45"/>
    <w:rsid w:val="00A338AE"/>
    <w:rsid w:val="00A3754B"/>
    <w:rsid w:val="00A47141"/>
    <w:rsid w:val="00A47334"/>
    <w:rsid w:val="00A57EAB"/>
    <w:rsid w:val="00A70F19"/>
    <w:rsid w:val="00A71B9E"/>
    <w:rsid w:val="00A735E7"/>
    <w:rsid w:val="00A82A7A"/>
    <w:rsid w:val="00A8572E"/>
    <w:rsid w:val="00A87F5D"/>
    <w:rsid w:val="00A93BE0"/>
    <w:rsid w:val="00A93BEE"/>
    <w:rsid w:val="00A96550"/>
    <w:rsid w:val="00AC53D4"/>
    <w:rsid w:val="00AD3D87"/>
    <w:rsid w:val="00AD6CDA"/>
    <w:rsid w:val="00AF25A8"/>
    <w:rsid w:val="00AF412C"/>
    <w:rsid w:val="00AF4AF9"/>
    <w:rsid w:val="00B03384"/>
    <w:rsid w:val="00B17CE2"/>
    <w:rsid w:val="00B21C46"/>
    <w:rsid w:val="00B27FA8"/>
    <w:rsid w:val="00B62618"/>
    <w:rsid w:val="00B735B2"/>
    <w:rsid w:val="00B772E8"/>
    <w:rsid w:val="00B87D31"/>
    <w:rsid w:val="00B90D78"/>
    <w:rsid w:val="00B920B3"/>
    <w:rsid w:val="00BA750A"/>
    <w:rsid w:val="00BB0DA3"/>
    <w:rsid w:val="00BB3406"/>
    <w:rsid w:val="00BB5C54"/>
    <w:rsid w:val="00BC2339"/>
    <w:rsid w:val="00BC2CE0"/>
    <w:rsid w:val="00BC61E6"/>
    <w:rsid w:val="00BC7804"/>
    <w:rsid w:val="00BC7923"/>
    <w:rsid w:val="00BD037B"/>
    <w:rsid w:val="00BD2303"/>
    <w:rsid w:val="00BD56B5"/>
    <w:rsid w:val="00BD7866"/>
    <w:rsid w:val="00BE71BB"/>
    <w:rsid w:val="00BF3474"/>
    <w:rsid w:val="00BF55DD"/>
    <w:rsid w:val="00C020D9"/>
    <w:rsid w:val="00C02E87"/>
    <w:rsid w:val="00C0357F"/>
    <w:rsid w:val="00C1290D"/>
    <w:rsid w:val="00C37D74"/>
    <w:rsid w:val="00C42405"/>
    <w:rsid w:val="00C429B1"/>
    <w:rsid w:val="00C438AF"/>
    <w:rsid w:val="00C45A03"/>
    <w:rsid w:val="00C45B39"/>
    <w:rsid w:val="00C52E63"/>
    <w:rsid w:val="00C636BE"/>
    <w:rsid w:val="00C645B0"/>
    <w:rsid w:val="00C70E0D"/>
    <w:rsid w:val="00C71211"/>
    <w:rsid w:val="00C74416"/>
    <w:rsid w:val="00C9360C"/>
    <w:rsid w:val="00C93838"/>
    <w:rsid w:val="00C976E4"/>
    <w:rsid w:val="00CA2B62"/>
    <w:rsid w:val="00CA4C19"/>
    <w:rsid w:val="00CA5434"/>
    <w:rsid w:val="00CA743F"/>
    <w:rsid w:val="00CB3A16"/>
    <w:rsid w:val="00CC2A2F"/>
    <w:rsid w:val="00CD0688"/>
    <w:rsid w:val="00CD260E"/>
    <w:rsid w:val="00CD7914"/>
    <w:rsid w:val="00CE742C"/>
    <w:rsid w:val="00CF1A42"/>
    <w:rsid w:val="00CF4066"/>
    <w:rsid w:val="00D00A29"/>
    <w:rsid w:val="00D03EBB"/>
    <w:rsid w:val="00D15EDE"/>
    <w:rsid w:val="00D16362"/>
    <w:rsid w:val="00D21C98"/>
    <w:rsid w:val="00D2512D"/>
    <w:rsid w:val="00D27393"/>
    <w:rsid w:val="00D27FAD"/>
    <w:rsid w:val="00D30DA7"/>
    <w:rsid w:val="00D31B86"/>
    <w:rsid w:val="00D36DE7"/>
    <w:rsid w:val="00D4646C"/>
    <w:rsid w:val="00D51DAE"/>
    <w:rsid w:val="00D55A72"/>
    <w:rsid w:val="00D56E39"/>
    <w:rsid w:val="00D6329F"/>
    <w:rsid w:val="00D63921"/>
    <w:rsid w:val="00D71C30"/>
    <w:rsid w:val="00D74CC3"/>
    <w:rsid w:val="00D8396C"/>
    <w:rsid w:val="00D97E99"/>
    <w:rsid w:val="00DA02B0"/>
    <w:rsid w:val="00DB1998"/>
    <w:rsid w:val="00DB36A3"/>
    <w:rsid w:val="00DC1AFE"/>
    <w:rsid w:val="00DD0124"/>
    <w:rsid w:val="00DD1209"/>
    <w:rsid w:val="00DD15F8"/>
    <w:rsid w:val="00DE3DB7"/>
    <w:rsid w:val="00DF0427"/>
    <w:rsid w:val="00DF55A4"/>
    <w:rsid w:val="00E023F2"/>
    <w:rsid w:val="00E04A02"/>
    <w:rsid w:val="00E25170"/>
    <w:rsid w:val="00E30702"/>
    <w:rsid w:val="00E4296E"/>
    <w:rsid w:val="00E51DDC"/>
    <w:rsid w:val="00E541ED"/>
    <w:rsid w:val="00E6720F"/>
    <w:rsid w:val="00E77245"/>
    <w:rsid w:val="00E80559"/>
    <w:rsid w:val="00E82826"/>
    <w:rsid w:val="00E83C8F"/>
    <w:rsid w:val="00E905AC"/>
    <w:rsid w:val="00E96B33"/>
    <w:rsid w:val="00EA1EC2"/>
    <w:rsid w:val="00EA5AB6"/>
    <w:rsid w:val="00EB2682"/>
    <w:rsid w:val="00EB2929"/>
    <w:rsid w:val="00EB3D42"/>
    <w:rsid w:val="00EB6F48"/>
    <w:rsid w:val="00EC07A6"/>
    <w:rsid w:val="00EC1C8D"/>
    <w:rsid w:val="00EC2D27"/>
    <w:rsid w:val="00EC5401"/>
    <w:rsid w:val="00EC68E9"/>
    <w:rsid w:val="00ED7FE3"/>
    <w:rsid w:val="00EE4542"/>
    <w:rsid w:val="00EE4E43"/>
    <w:rsid w:val="00EE6031"/>
    <w:rsid w:val="00EE7CF9"/>
    <w:rsid w:val="00EF3630"/>
    <w:rsid w:val="00F3047F"/>
    <w:rsid w:val="00F40B71"/>
    <w:rsid w:val="00F42EEA"/>
    <w:rsid w:val="00F5178D"/>
    <w:rsid w:val="00F55B30"/>
    <w:rsid w:val="00F57D38"/>
    <w:rsid w:val="00F6246C"/>
    <w:rsid w:val="00F62E01"/>
    <w:rsid w:val="00F72510"/>
    <w:rsid w:val="00F76E94"/>
    <w:rsid w:val="00F81D62"/>
    <w:rsid w:val="00F97022"/>
    <w:rsid w:val="00FB1A88"/>
    <w:rsid w:val="00FC3A77"/>
    <w:rsid w:val="00FD082F"/>
    <w:rsid w:val="00FD0BBB"/>
    <w:rsid w:val="00FE1E6D"/>
    <w:rsid w:val="00FE406F"/>
    <w:rsid w:val="00FE4D4A"/>
    <w:rsid w:val="00FE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7948"/>
  <w15:chartTrackingRefBased/>
  <w15:docId w15:val="{67B1323E-1FCF-4294-85BB-B84EFBBB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42"/>
  </w:style>
  <w:style w:type="paragraph" w:styleId="1">
    <w:name w:val="heading 1"/>
    <w:basedOn w:val="a"/>
    <w:next w:val="a"/>
    <w:link w:val="10"/>
    <w:uiPriority w:val="9"/>
    <w:qFormat/>
    <w:rsid w:val="001A24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D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D42"/>
  </w:style>
  <w:style w:type="table" w:styleId="a5">
    <w:name w:val="Table Grid"/>
    <w:basedOn w:val="a1"/>
    <w:uiPriority w:val="39"/>
    <w:rsid w:val="00EB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3D42"/>
    <w:pPr>
      <w:ind w:left="720"/>
      <w:contextualSpacing/>
    </w:pPr>
  </w:style>
  <w:style w:type="character" w:customStyle="1" w:styleId="10">
    <w:name w:val="Заголовок 1 Знак"/>
    <w:basedOn w:val="a0"/>
    <w:link w:val="1"/>
    <w:uiPriority w:val="9"/>
    <w:rsid w:val="001A24A2"/>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E6C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6C19"/>
    <w:rPr>
      <w:rFonts w:ascii="Segoe UI" w:hAnsi="Segoe UI" w:cs="Segoe UI"/>
      <w:sz w:val="18"/>
      <w:szCs w:val="18"/>
    </w:rPr>
  </w:style>
  <w:style w:type="paragraph" w:customStyle="1" w:styleId="ConsPlusNormal">
    <w:name w:val="ConsPlusNormal"/>
    <w:rsid w:val="00C71211"/>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5E75B8"/>
    <w:rPr>
      <w:color w:val="0563C1" w:themeColor="hyperlink"/>
      <w:u w:val="single"/>
    </w:rPr>
  </w:style>
  <w:style w:type="paragraph" w:styleId="aa">
    <w:name w:val="footer"/>
    <w:basedOn w:val="a"/>
    <w:link w:val="ab"/>
    <w:uiPriority w:val="99"/>
    <w:unhideWhenUsed/>
    <w:rsid w:val="00BD78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D7866"/>
  </w:style>
  <w:style w:type="paragraph" w:customStyle="1" w:styleId="ac">
    <w:name w:val="Знак"/>
    <w:basedOn w:val="a"/>
    <w:autoRedefine/>
    <w:rsid w:val="00B62618"/>
    <w:pPr>
      <w:spacing w:line="240" w:lineRule="exact"/>
    </w:pPr>
    <w:rPr>
      <w:rFonts w:ascii="Times New Roman" w:eastAsia="Times New Roman" w:hAnsi="Times New Roman" w:cs="Times New Roman"/>
      <w:sz w:val="28"/>
      <w:szCs w:val="20"/>
      <w:lang w:val="en-US"/>
    </w:rPr>
  </w:style>
  <w:style w:type="paragraph" w:customStyle="1" w:styleId="ad">
    <w:name w:val="Знак"/>
    <w:basedOn w:val="a"/>
    <w:rsid w:val="007B4B6D"/>
    <w:pPr>
      <w:spacing w:after="0" w:line="240" w:lineRule="auto"/>
    </w:pPr>
    <w:rPr>
      <w:rFonts w:ascii="Verdana" w:eastAsia="Times New Roman" w:hAnsi="Verdana" w:cs="Verdana"/>
      <w:sz w:val="20"/>
      <w:szCs w:val="20"/>
      <w:lang w:val="en-US"/>
    </w:rPr>
  </w:style>
  <w:style w:type="paragraph" w:styleId="ae">
    <w:name w:val="No Spacing"/>
    <w:uiPriority w:val="1"/>
    <w:qFormat/>
    <w:rsid w:val="008018F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869">
      <w:bodyDiv w:val="1"/>
      <w:marLeft w:val="0"/>
      <w:marRight w:val="0"/>
      <w:marTop w:val="0"/>
      <w:marBottom w:val="0"/>
      <w:divBdr>
        <w:top w:val="none" w:sz="0" w:space="0" w:color="auto"/>
        <w:left w:val="none" w:sz="0" w:space="0" w:color="auto"/>
        <w:bottom w:val="none" w:sz="0" w:space="0" w:color="auto"/>
        <w:right w:val="none" w:sz="0" w:space="0" w:color="auto"/>
      </w:divBdr>
    </w:div>
    <w:div w:id="378093516">
      <w:bodyDiv w:val="1"/>
      <w:marLeft w:val="0"/>
      <w:marRight w:val="0"/>
      <w:marTop w:val="0"/>
      <w:marBottom w:val="0"/>
      <w:divBdr>
        <w:top w:val="none" w:sz="0" w:space="0" w:color="auto"/>
        <w:left w:val="none" w:sz="0" w:space="0" w:color="auto"/>
        <w:bottom w:val="none" w:sz="0" w:space="0" w:color="auto"/>
        <w:right w:val="none" w:sz="0" w:space="0" w:color="auto"/>
      </w:divBdr>
    </w:div>
    <w:div w:id="702100752">
      <w:bodyDiv w:val="1"/>
      <w:marLeft w:val="0"/>
      <w:marRight w:val="0"/>
      <w:marTop w:val="0"/>
      <w:marBottom w:val="0"/>
      <w:divBdr>
        <w:top w:val="none" w:sz="0" w:space="0" w:color="auto"/>
        <w:left w:val="none" w:sz="0" w:space="0" w:color="auto"/>
        <w:bottom w:val="none" w:sz="0" w:space="0" w:color="auto"/>
        <w:right w:val="none" w:sz="0" w:space="0" w:color="auto"/>
      </w:divBdr>
    </w:div>
    <w:div w:id="827356417">
      <w:bodyDiv w:val="1"/>
      <w:marLeft w:val="0"/>
      <w:marRight w:val="0"/>
      <w:marTop w:val="0"/>
      <w:marBottom w:val="0"/>
      <w:divBdr>
        <w:top w:val="none" w:sz="0" w:space="0" w:color="auto"/>
        <w:left w:val="none" w:sz="0" w:space="0" w:color="auto"/>
        <w:bottom w:val="none" w:sz="0" w:space="0" w:color="auto"/>
        <w:right w:val="none" w:sz="0" w:space="0" w:color="auto"/>
      </w:divBdr>
    </w:div>
    <w:div w:id="947350120">
      <w:bodyDiv w:val="1"/>
      <w:marLeft w:val="0"/>
      <w:marRight w:val="0"/>
      <w:marTop w:val="0"/>
      <w:marBottom w:val="0"/>
      <w:divBdr>
        <w:top w:val="none" w:sz="0" w:space="0" w:color="auto"/>
        <w:left w:val="none" w:sz="0" w:space="0" w:color="auto"/>
        <w:bottom w:val="none" w:sz="0" w:space="0" w:color="auto"/>
        <w:right w:val="none" w:sz="0" w:space="0" w:color="auto"/>
      </w:divBdr>
    </w:div>
    <w:div w:id="1259679097">
      <w:bodyDiv w:val="1"/>
      <w:marLeft w:val="0"/>
      <w:marRight w:val="0"/>
      <w:marTop w:val="0"/>
      <w:marBottom w:val="0"/>
      <w:divBdr>
        <w:top w:val="none" w:sz="0" w:space="0" w:color="auto"/>
        <w:left w:val="none" w:sz="0" w:space="0" w:color="auto"/>
        <w:bottom w:val="none" w:sz="0" w:space="0" w:color="auto"/>
        <w:right w:val="none" w:sz="0" w:space="0" w:color="auto"/>
      </w:divBdr>
    </w:div>
    <w:div w:id="1462185114">
      <w:bodyDiv w:val="1"/>
      <w:marLeft w:val="0"/>
      <w:marRight w:val="0"/>
      <w:marTop w:val="0"/>
      <w:marBottom w:val="0"/>
      <w:divBdr>
        <w:top w:val="none" w:sz="0" w:space="0" w:color="auto"/>
        <w:left w:val="none" w:sz="0" w:space="0" w:color="auto"/>
        <w:bottom w:val="none" w:sz="0" w:space="0" w:color="auto"/>
        <w:right w:val="none" w:sz="0" w:space="0" w:color="auto"/>
      </w:divBdr>
    </w:div>
    <w:div w:id="1589339046">
      <w:bodyDiv w:val="1"/>
      <w:marLeft w:val="0"/>
      <w:marRight w:val="0"/>
      <w:marTop w:val="0"/>
      <w:marBottom w:val="0"/>
      <w:divBdr>
        <w:top w:val="none" w:sz="0" w:space="0" w:color="auto"/>
        <w:left w:val="none" w:sz="0" w:space="0" w:color="auto"/>
        <w:bottom w:val="none" w:sz="0" w:space="0" w:color="auto"/>
        <w:right w:val="none" w:sz="0" w:space="0" w:color="auto"/>
      </w:divBdr>
    </w:div>
    <w:div w:id="1706640881">
      <w:bodyDiv w:val="1"/>
      <w:marLeft w:val="0"/>
      <w:marRight w:val="0"/>
      <w:marTop w:val="0"/>
      <w:marBottom w:val="0"/>
      <w:divBdr>
        <w:top w:val="none" w:sz="0" w:space="0" w:color="auto"/>
        <w:left w:val="none" w:sz="0" w:space="0" w:color="auto"/>
        <w:bottom w:val="none" w:sz="0" w:space="0" w:color="auto"/>
        <w:right w:val="none" w:sz="0" w:space="0" w:color="auto"/>
      </w:divBdr>
    </w:div>
    <w:div w:id="1885630253">
      <w:bodyDiv w:val="1"/>
      <w:marLeft w:val="0"/>
      <w:marRight w:val="0"/>
      <w:marTop w:val="0"/>
      <w:marBottom w:val="0"/>
      <w:divBdr>
        <w:top w:val="none" w:sz="0" w:space="0" w:color="auto"/>
        <w:left w:val="none" w:sz="0" w:space="0" w:color="auto"/>
        <w:bottom w:val="none" w:sz="0" w:space="0" w:color="auto"/>
        <w:right w:val="none" w:sz="0" w:space="0" w:color="auto"/>
      </w:divBdr>
    </w:div>
    <w:div w:id="19750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7F05D-A4E7-4761-B5EA-D0D1C2E1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226</Words>
  <Characters>1292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Туголукова Анастасия Анатольевна</dc:creator>
  <cp:keywords/>
  <dc:description/>
  <cp:lastModifiedBy>Белякова Елена Валерьевна</cp:lastModifiedBy>
  <cp:revision>222</cp:revision>
  <cp:lastPrinted>2022-02-01T09:12:00Z</cp:lastPrinted>
  <dcterms:created xsi:type="dcterms:W3CDTF">2018-02-19T09:07:00Z</dcterms:created>
  <dcterms:modified xsi:type="dcterms:W3CDTF">2022-02-02T07:01:00Z</dcterms:modified>
</cp:coreProperties>
</file>