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B30FB6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B30FB6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6404D4" w:rsidRPr="00B30FB6" w:rsidRDefault="006404D4" w:rsidP="0064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04D4" w:rsidRPr="003902E2" w:rsidRDefault="006404D4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64635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646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3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6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64635">
        <w:rPr>
          <w:rFonts w:ascii="Times New Roman" w:eastAsia="Times New Roman" w:hAnsi="Times New Roman" w:cs="Times New Roman"/>
          <w:sz w:val="24"/>
          <w:szCs w:val="24"/>
          <w:lang w:eastAsia="ru-RU"/>
        </w:rPr>
        <w:t>773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6404D4" w:rsidRPr="003902E2" w:rsidRDefault="00387BAF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6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4D4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B30FB6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W w:w="9632" w:type="dxa"/>
        <w:tblInd w:w="-142" w:type="dxa"/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5940E5" w:rsidTr="00521E2E">
        <w:trPr>
          <w:trHeight w:val="251"/>
        </w:trPr>
        <w:tc>
          <w:tcPr>
            <w:tcW w:w="4395" w:type="dxa"/>
          </w:tcPr>
          <w:p w:rsidR="00EB3D42" w:rsidRPr="007D6274" w:rsidRDefault="00CC2039" w:rsidP="00120D85">
            <w:pPr>
              <w:keepNext/>
              <w:spacing w:after="0" w:line="240" w:lineRule="auto"/>
              <w:ind w:right="34"/>
              <w:jc w:val="both"/>
              <w:outlineLvl w:val="0"/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bookmarkStart w:id="0" w:name="_GoBack"/>
            <w:r w:rsidRPr="00CC2039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решение Думы Сургутского района от 30 ноября 2017 года № 289-нпа «Об утверждении программы комплексного развития социальной инфраструктуры городского поселения Лянтор Сургутского района Ханты-Мансийского автономного округа – Югры»</w:t>
            </w:r>
            <w:bookmarkEnd w:id="0"/>
          </w:p>
        </w:tc>
        <w:tc>
          <w:tcPr>
            <w:tcW w:w="5237" w:type="dxa"/>
          </w:tcPr>
          <w:p w:rsidR="00EB3D42" w:rsidRPr="005940E5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1833" w:rsidRPr="00B30FB6" w:rsidRDefault="001E1833" w:rsidP="004C0269">
      <w:pPr>
        <w:keepNext/>
        <w:spacing w:after="0" w:line="240" w:lineRule="auto"/>
        <w:ind w:right="-108" w:firstLine="709"/>
        <w:jc w:val="both"/>
        <w:outlineLvl w:val="0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</w:p>
    <w:p w:rsidR="004D3F23" w:rsidRPr="00B30FB6" w:rsidRDefault="004D3F23" w:rsidP="004D3F2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B30FB6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Дума Сургутского района решила:</w:t>
      </w:r>
    </w:p>
    <w:p w:rsidR="004D3F23" w:rsidRPr="00B30FB6" w:rsidRDefault="004D3F23" w:rsidP="004D3F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</w:p>
    <w:p w:rsidR="00CC2039" w:rsidRPr="00CC2039" w:rsidRDefault="00CC2039" w:rsidP="00CC20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</w:t>
      </w:r>
      <w:r w:rsidRPr="00CC20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Думы Сургутского района </w:t>
      </w:r>
      <w:r w:rsidRPr="00CC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 ноября 2017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2039">
        <w:rPr>
          <w:rFonts w:ascii="Times New Roman" w:eastAsia="Times New Roman" w:hAnsi="Times New Roman" w:cs="Times New Roman"/>
          <w:sz w:val="28"/>
          <w:szCs w:val="28"/>
          <w:lang w:eastAsia="ru-RU"/>
        </w:rPr>
        <w:t>№ 289-нпа «Об утверждении программы комплексного развития социальной инфраструктуры городского поселения Лянтор Сургутского района Ханты-Мансийского автономного округа – Югры» следующие изменения:</w:t>
      </w:r>
    </w:p>
    <w:p w:rsidR="00CC2039" w:rsidRPr="00CC2039" w:rsidRDefault="00CC2039" w:rsidP="00CC20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абзаце четвёртом после таблицы 14 пункта 2 приложения к решению слова «государственной программой Ханты-Мансийского автономного округа – Югры «Развитие физической культуры и спорта в Ханты-Мансийском автономном округе – Югре на 2018 - 2025 годы и на период до 2030 года», утверждённой постановлением Правительства Ханты-Мансийского автономного округа – Югры от 09 октября 2013 года № 422-п» заменить словами «государственной программой Ханты-Мансийского автономного округа – Югры «Развитие физической культуры и спорта», утверждённой постановлением Правительства Ханты-Мансийского автономного округа – Югры от 05 октября 2018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2039">
        <w:rPr>
          <w:rFonts w:ascii="Times New Roman" w:eastAsia="Times New Roman" w:hAnsi="Times New Roman" w:cs="Times New Roman"/>
          <w:sz w:val="28"/>
          <w:szCs w:val="28"/>
          <w:lang w:eastAsia="ru-RU"/>
        </w:rPr>
        <w:t>№ 342-п»;</w:t>
      </w:r>
    </w:p>
    <w:p w:rsidR="00CC2039" w:rsidRPr="00CC2039" w:rsidRDefault="00CC2039" w:rsidP="00CC20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039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абзац девятый после таблицы 16 пункта 2 приложения к решению изложить в следующей редакции</w:t>
      </w:r>
      <w:r w:rsidRPr="00CC203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C2039" w:rsidRPr="00CC2039" w:rsidRDefault="00CC2039" w:rsidP="00CC20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039">
        <w:rPr>
          <w:rFonts w:ascii="Times New Roman" w:eastAsia="Calibri" w:hAnsi="Times New Roman" w:cs="Times New Roman"/>
          <w:sz w:val="28"/>
          <w:szCs w:val="28"/>
        </w:rPr>
        <w:t xml:space="preserve">«Выполнение требований проектной документации (включая проектную документацию, в которой учтены изменения, внесенные в соответствии с частями 3.8 и 3.9 статьи 49 Градостроительного кодекса Российской Федерации), иных нормативных правовых актов, технических регламентов (норм и правил), </w:t>
      </w:r>
      <w:r w:rsidRPr="00CC2039">
        <w:rPr>
          <w:rFonts w:ascii="Times New Roman" w:eastAsia="Calibri" w:hAnsi="Times New Roman" w:cs="Times New Roman"/>
          <w:sz w:val="28"/>
          <w:szCs w:val="28"/>
        </w:rPr>
        <w:lastRenderedPageBreak/>
        <w:t>в том числе отвечающих нормативным требованиям СНиП 35-01-2001 по обеспечению доступности и безопасности маломобильных групп населения к объектам капитального строительства при осуществлении государственного строительного надзора, должно контролироваться. Итоговым документом по окончании строительства объектов является заключение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документации. При наличии заключения и документов, предусмотренных частью 3 статьи 55 Градостроительного кодекса Российской Федерации, объект капитального строительства вводится в эксплуатацию. Для получения разрешения на ввод объекта в эксплуатацию органу местного самоуправления разрешается требовать только указанные в частях 3 и 4 статьи 55 Градостроительного кодекса Российской Федерации документы. Иные документы орган местного самоуправления не вправе истребовать у застройщика.».</w:t>
      </w:r>
    </w:p>
    <w:p w:rsidR="00E202E4" w:rsidRPr="00F514C1" w:rsidRDefault="00CC2039" w:rsidP="00CC2039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039">
        <w:rPr>
          <w:rFonts w:ascii="Times New Roman" w:eastAsia="Calibri" w:hAnsi="Times New Roman" w:cs="Times New Roman"/>
          <w:sz w:val="28"/>
          <w:szCs w:val="28"/>
          <w:lang w:eastAsia="ru-RU"/>
        </w:rPr>
        <w:t>2. Решение вступает в силу после его официального опубликования (обнародования).</w:t>
      </w:r>
    </w:p>
    <w:p w:rsidR="00F514C1" w:rsidRPr="00B30FB6" w:rsidRDefault="00F514C1" w:rsidP="005C3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2039" w:rsidRPr="00B30FB6" w:rsidRDefault="00CC2039" w:rsidP="005C3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1056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4677"/>
      </w:tblGrid>
      <w:tr w:rsidR="00F64635" w:rsidRPr="00B30FB6" w:rsidTr="00F64635">
        <w:trPr>
          <w:trHeight w:val="1608"/>
        </w:trPr>
        <w:tc>
          <w:tcPr>
            <w:tcW w:w="6379" w:type="dxa"/>
          </w:tcPr>
          <w:p w:rsidR="00F64635" w:rsidRPr="00B30FB6" w:rsidRDefault="00F64635" w:rsidP="00F646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F64635" w:rsidRPr="00B30FB6" w:rsidRDefault="00F64635" w:rsidP="00F646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F64635" w:rsidRPr="00B30FB6" w:rsidRDefault="00F64635" w:rsidP="00F646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4635" w:rsidRPr="00B30FB6" w:rsidRDefault="00F64635" w:rsidP="00F646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F64635" w:rsidRPr="00B30FB6" w:rsidRDefault="00F64635" w:rsidP="00F646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4635" w:rsidRPr="00B30FB6" w:rsidRDefault="00F64635" w:rsidP="00F646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«18» декабря 2019 года</w:t>
            </w:r>
          </w:p>
        </w:tc>
        <w:tc>
          <w:tcPr>
            <w:tcW w:w="4677" w:type="dxa"/>
          </w:tcPr>
          <w:p w:rsidR="00F64635" w:rsidRPr="00B30FB6" w:rsidRDefault="00F64635" w:rsidP="00F646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F64635" w:rsidRPr="00B30FB6" w:rsidRDefault="00F64635" w:rsidP="00F646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Сургутского района</w:t>
            </w:r>
          </w:p>
          <w:p w:rsidR="00F64635" w:rsidRPr="00B30FB6" w:rsidRDefault="00F64635" w:rsidP="00F646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4635" w:rsidRPr="00B30FB6" w:rsidRDefault="00F64635" w:rsidP="00F646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А.И. Савенков </w:t>
            </w:r>
          </w:p>
          <w:p w:rsidR="00F64635" w:rsidRPr="00B30FB6" w:rsidRDefault="00F64635" w:rsidP="00F646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4635" w:rsidRPr="00B30FB6" w:rsidRDefault="00F64635" w:rsidP="00F646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«18» декабря 2019 года</w:t>
            </w:r>
          </w:p>
        </w:tc>
      </w:tr>
    </w:tbl>
    <w:p w:rsidR="0069392E" w:rsidRPr="005940E5" w:rsidRDefault="0069392E" w:rsidP="005940E5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sectPr w:rsidR="0069392E" w:rsidRPr="005940E5" w:rsidSect="00E202E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F2B" w:rsidRDefault="00EB7F2B">
      <w:pPr>
        <w:spacing w:after="0" w:line="240" w:lineRule="auto"/>
      </w:pPr>
      <w:r>
        <w:separator/>
      </w:r>
    </w:p>
  </w:endnote>
  <w:endnote w:type="continuationSeparator" w:id="0">
    <w:p w:rsidR="00EB7F2B" w:rsidRDefault="00EB7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F2B" w:rsidRDefault="00EB7F2B">
      <w:pPr>
        <w:spacing w:after="0" w:line="240" w:lineRule="auto"/>
      </w:pPr>
      <w:r>
        <w:separator/>
      </w:r>
    </w:p>
  </w:footnote>
  <w:footnote w:type="continuationSeparator" w:id="0">
    <w:p w:rsidR="00EB7F2B" w:rsidRDefault="00EB7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5462"/>
      <w:docPartObj>
        <w:docPartGallery w:val="Page Numbers (Top of Page)"/>
        <w:docPartUnique/>
      </w:docPartObj>
    </w:sdtPr>
    <w:sdtEndPr/>
    <w:sdtContent>
      <w:p w:rsidR="00EC5A1B" w:rsidRDefault="00EC5A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FB6">
          <w:rPr>
            <w:noProof/>
          </w:rPr>
          <w:t>2</w:t>
        </w:r>
        <w:r>
          <w:fldChar w:fldCharType="end"/>
        </w:r>
      </w:p>
    </w:sdtContent>
  </w:sdt>
  <w:p w:rsidR="00EC5A1B" w:rsidRDefault="00EC5A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481227F5"/>
    <w:multiLevelType w:val="multilevel"/>
    <w:tmpl w:val="8E8888D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7">
    <w:nsid w:val="4FF07A21"/>
    <w:multiLevelType w:val="hybridMultilevel"/>
    <w:tmpl w:val="018C9690"/>
    <w:lvl w:ilvl="0" w:tplc="9BB29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58A62B76"/>
    <w:multiLevelType w:val="hybridMultilevel"/>
    <w:tmpl w:val="3F7AB6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3">
    <w:nsid w:val="6F3E6338"/>
    <w:multiLevelType w:val="hybridMultilevel"/>
    <w:tmpl w:val="9A1486F6"/>
    <w:lvl w:ilvl="0" w:tplc="D87C8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15"/>
  </w:num>
  <w:num w:numId="9">
    <w:abstractNumId w:val="2"/>
  </w:num>
  <w:num w:numId="10">
    <w:abstractNumId w:val="11"/>
  </w:num>
  <w:num w:numId="11">
    <w:abstractNumId w:val="3"/>
  </w:num>
  <w:num w:numId="12">
    <w:abstractNumId w:val="6"/>
  </w:num>
  <w:num w:numId="13">
    <w:abstractNumId w:val="1"/>
  </w:num>
  <w:num w:numId="14">
    <w:abstractNumId w:val="7"/>
  </w:num>
  <w:num w:numId="15">
    <w:abstractNumId w:val="13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07D7"/>
    <w:rsid w:val="000061EB"/>
    <w:rsid w:val="000322E3"/>
    <w:rsid w:val="00033B2A"/>
    <w:rsid w:val="000354FC"/>
    <w:rsid w:val="00073720"/>
    <w:rsid w:val="00074439"/>
    <w:rsid w:val="000769EA"/>
    <w:rsid w:val="00083C52"/>
    <w:rsid w:val="00083CAC"/>
    <w:rsid w:val="00086AC8"/>
    <w:rsid w:val="000A37E8"/>
    <w:rsid w:val="000B0B09"/>
    <w:rsid w:val="000B0D3E"/>
    <w:rsid w:val="000B3C3B"/>
    <w:rsid w:val="000C0DC7"/>
    <w:rsid w:val="000C5452"/>
    <w:rsid w:val="000E0A45"/>
    <w:rsid w:val="000E0A7D"/>
    <w:rsid w:val="000F4289"/>
    <w:rsid w:val="00106F1E"/>
    <w:rsid w:val="00112A5A"/>
    <w:rsid w:val="001150EF"/>
    <w:rsid w:val="00120D85"/>
    <w:rsid w:val="001327FC"/>
    <w:rsid w:val="00135869"/>
    <w:rsid w:val="00141F19"/>
    <w:rsid w:val="00144A90"/>
    <w:rsid w:val="00152767"/>
    <w:rsid w:val="0016024F"/>
    <w:rsid w:val="001840EC"/>
    <w:rsid w:val="00191467"/>
    <w:rsid w:val="0019544F"/>
    <w:rsid w:val="001A0461"/>
    <w:rsid w:val="001A24A2"/>
    <w:rsid w:val="001A4B96"/>
    <w:rsid w:val="001A5B8B"/>
    <w:rsid w:val="001B09E3"/>
    <w:rsid w:val="001D6E2F"/>
    <w:rsid w:val="001E1833"/>
    <w:rsid w:val="001E347C"/>
    <w:rsid w:val="001E4107"/>
    <w:rsid w:val="001F1389"/>
    <w:rsid w:val="001F2BB8"/>
    <w:rsid w:val="001F4023"/>
    <w:rsid w:val="001F59C5"/>
    <w:rsid w:val="0020046E"/>
    <w:rsid w:val="002033DE"/>
    <w:rsid w:val="0020769D"/>
    <w:rsid w:val="0021231D"/>
    <w:rsid w:val="00213486"/>
    <w:rsid w:val="002224E0"/>
    <w:rsid w:val="002372B6"/>
    <w:rsid w:val="00241EBC"/>
    <w:rsid w:val="00250F72"/>
    <w:rsid w:val="00252E5E"/>
    <w:rsid w:val="0025698F"/>
    <w:rsid w:val="00271173"/>
    <w:rsid w:val="00276F0C"/>
    <w:rsid w:val="002859A8"/>
    <w:rsid w:val="002900CF"/>
    <w:rsid w:val="002A7C61"/>
    <w:rsid w:val="002B1E85"/>
    <w:rsid w:val="002B2E07"/>
    <w:rsid w:val="002B5767"/>
    <w:rsid w:val="002B6084"/>
    <w:rsid w:val="002B695F"/>
    <w:rsid w:val="002C0C5B"/>
    <w:rsid w:val="002C2B83"/>
    <w:rsid w:val="002C7AC1"/>
    <w:rsid w:val="00324B10"/>
    <w:rsid w:val="00330951"/>
    <w:rsid w:val="0033592D"/>
    <w:rsid w:val="00337418"/>
    <w:rsid w:val="00377A3D"/>
    <w:rsid w:val="00380340"/>
    <w:rsid w:val="00380C2F"/>
    <w:rsid w:val="0038503A"/>
    <w:rsid w:val="003874F8"/>
    <w:rsid w:val="00387BAF"/>
    <w:rsid w:val="003907E0"/>
    <w:rsid w:val="003D040E"/>
    <w:rsid w:val="003D7ECA"/>
    <w:rsid w:val="003E12E2"/>
    <w:rsid w:val="003E6C19"/>
    <w:rsid w:val="003F301A"/>
    <w:rsid w:val="00400F0F"/>
    <w:rsid w:val="00401308"/>
    <w:rsid w:val="0040775B"/>
    <w:rsid w:val="00412609"/>
    <w:rsid w:val="004141BA"/>
    <w:rsid w:val="00421503"/>
    <w:rsid w:val="00422467"/>
    <w:rsid w:val="00430D48"/>
    <w:rsid w:val="004448B8"/>
    <w:rsid w:val="0045214C"/>
    <w:rsid w:val="00455CDA"/>
    <w:rsid w:val="00463C3B"/>
    <w:rsid w:val="00476216"/>
    <w:rsid w:val="00483AB3"/>
    <w:rsid w:val="00484915"/>
    <w:rsid w:val="004A160F"/>
    <w:rsid w:val="004A2EF0"/>
    <w:rsid w:val="004C0269"/>
    <w:rsid w:val="004C0FEF"/>
    <w:rsid w:val="004C6E12"/>
    <w:rsid w:val="004D04D4"/>
    <w:rsid w:val="004D3130"/>
    <w:rsid w:val="004D3F23"/>
    <w:rsid w:val="004D57F6"/>
    <w:rsid w:val="004E0E69"/>
    <w:rsid w:val="004F7857"/>
    <w:rsid w:val="005014E1"/>
    <w:rsid w:val="005029DF"/>
    <w:rsid w:val="00513DA3"/>
    <w:rsid w:val="005143D2"/>
    <w:rsid w:val="00520E3B"/>
    <w:rsid w:val="00521E2E"/>
    <w:rsid w:val="00524252"/>
    <w:rsid w:val="00524A0B"/>
    <w:rsid w:val="00526DAD"/>
    <w:rsid w:val="00531F05"/>
    <w:rsid w:val="0055183D"/>
    <w:rsid w:val="00570093"/>
    <w:rsid w:val="00573867"/>
    <w:rsid w:val="005800C4"/>
    <w:rsid w:val="005869BC"/>
    <w:rsid w:val="005940E5"/>
    <w:rsid w:val="00594747"/>
    <w:rsid w:val="00595D99"/>
    <w:rsid w:val="005A4181"/>
    <w:rsid w:val="005A7626"/>
    <w:rsid w:val="005B3164"/>
    <w:rsid w:val="005B3A37"/>
    <w:rsid w:val="005C34C9"/>
    <w:rsid w:val="005C5808"/>
    <w:rsid w:val="005D2DE9"/>
    <w:rsid w:val="005E1C43"/>
    <w:rsid w:val="005E75B8"/>
    <w:rsid w:val="005F4C0A"/>
    <w:rsid w:val="005F594A"/>
    <w:rsid w:val="0061268C"/>
    <w:rsid w:val="0061290B"/>
    <w:rsid w:val="00615223"/>
    <w:rsid w:val="006200B6"/>
    <w:rsid w:val="00620FFC"/>
    <w:rsid w:val="00626C44"/>
    <w:rsid w:val="006404D4"/>
    <w:rsid w:val="006610B9"/>
    <w:rsid w:val="00671E9D"/>
    <w:rsid w:val="00682644"/>
    <w:rsid w:val="00683AB2"/>
    <w:rsid w:val="0069392E"/>
    <w:rsid w:val="006A124A"/>
    <w:rsid w:val="006A434F"/>
    <w:rsid w:val="006B29E2"/>
    <w:rsid w:val="006B612B"/>
    <w:rsid w:val="006C1282"/>
    <w:rsid w:val="006D1A45"/>
    <w:rsid w:val="006D4FB7"/>
    <w:rsid w:val="006D6095"/>
    <w:rsid w:val="006E4804"/>
    <w:rsid w:val="006F10CE"/>
    <w:rsid w:val="006F71C5"/>
    <w:rsid w:val="0072740B"/>
    <w:rsid w:val="00727BD1"/>
    <w:rsid w:val="00733F81"/>
    <w:rsid w:val="007376C4"/>
    <w:rsid w:val="0075308E"/>
    <w:rsid w:val="0076140D"/>
    <w:rsid w:val="00763F91"/>
    <w:rsid w:val="00770307"/>
    <w:rsid w:val="00782CDE"/>
    <w:rsid w:val="007861F5"/>
    <w:rsid w:val="007953E7"/>
    <w:rsid w:val="00797AF9"/>
    <w:rsid w:val="007D39D7"/>
    <w:rsid w:val="007D6274"/>
    <w:rsid w:val="007E1B94"/>
    <w:rsid w:val="007F6368"/>
    <w:rsid w:val="0080791F"/>
    <w:rsid w:val="00812D5E"/>
    <w:rsid w:val="0084528A"/>
    <w:rsid w:val="008551EF"/>
    <w:rsid w:val="00876C5A"/>
    <w:rsid w:val="008834B3"/>
    <w:rsid w:val="0088621D"/>
    <w:rsid w:val="00887EB6"/>
    <w:rsid w:val="0089223F"/>
    <w:rsid w:val="008A1740"/>
    <w:rsid w:val="008A50F8"/>
    <w:rsid w:val="008C7ABA"/>
    <w:rsid w:val="008D0892"/>
    <w:rsid w:val="008D117C"/>
    <w:rsid w:val="008D7072"/>
    <w:rsid w:val="008E6D16"/>
    <w:rsid w:val="008F2644"/>
    <w:rsid w:val="009050F3"/>
    <w:rsid w:val="009400C8"/>
    <w:rsid w:val="009466D5"/>
    <w:rsid w:val="009469F7"/>
    <w:rsid w:val="00947C83"/>
    <w:rsid w:val="009766F7"/>
    <w:rsid w:val="00991FC3"/>
    <w:rsid w:val="009A214A"/>
    <w:rsid w:val="009A446E"/>
    <w:rsid w:val="009B730C"/>
    <w:rsid w:val="009C018B"/>
    <w:rsid w:val="009C305B"/>
    <w:rsid w:val="009D3F00"/>
    <w:rsid w:val="009F1D0D"/>
    <w:rsid w:val="009F6EB5"/>
    <w:rsid w:val="009F6FA3"/>
    <w:rsid w:val="00A0134B"/>
    <w:rsid w:val="00A014CF"/>
    <w:rsid w:val="00A124CB"/>
    <w:rsid w:val="00A13582"/>
    <w:rsid w:val="00A17052"/>
    <w:rsid w:val="00A41411"/>
    <w:rsid w:val="00A47141"/>
    <w:rsid w:val="00A57EAB"/>
    <w:rsid w:val="00A60742"/>
    <w:rsid w:val="00A65C30"/>
    <w:rsid w:val="00A70F19"/>
    <w:rsid w:val="00A7137F"/>
    <w:rsid w:val="00A71B9E"/>
    <w:rsid w:val="00A76C23"/>
    <w:rsid w:val="00A82A7A"/>
    <w:rsid w:val="00A93BE0"/>
    <w:rsid w:val="00AB4689"/>
    <w:rsid w:val="00AD69A8"/>
    <w:rsid w:val="00AF4AF9"/>
    <w:rsid w:val="00B138C9"/>
    <w:rsid w:val="00B16C80"/>
    <w:rsid w:val="00B21C46"/>
    <w:rsid w:val="00B24DD9"/>
    <w:rsid w:val="00B27FA8"/>
    <w:rsid w:val="00B30FB6"/>
    <w:rsid w:val="00B34657"/>
    <w:rsid w:val="00B37156"/>
    <w:rsid w:val="00B411E3"/>
    <w:rsid w:val="00B451BD"/>
    <w:rsid w:val="00B52259"/>
    <w:rsid w:val="00B920B3"/>
    <w:rsid w:val="00B953DD"/>
    <w:rsid w:val="00BB3406"/>
    <w:rsid w:val="00BB487E"/>
    <w:rsid w:val="00BC7804"/>
    <w:rsid w:val="00BD037B"/>
    <w:rsid w:val="00BD7866"/>
    <w:rsid w:val="00BF020F"/>
    <w:rsid w:val="00BF3474"/>
    <w:rsid w:val="00BF6461"/>
    <w:rsid w:val="00BF67C8"/>
    <w:rsid w:val="00C02E87"/>
    <w:rsid w:val="00C0507F"/>
    <w:rsid w:val="00C12891"/>
    <w:rsid w:val="00C22B2C"/>
    <w:rsid w:val="00C37D74"/>
    <w:rsid w:val="00C438AF"/>
    <w:rsid w:val="00C45871"/>
    <w:rsid w:val="00C55A47"/>
    <w:rsid w:val="00C67D65"/>
    <w:rsid w:val="00C71211"/>
    <w:rsid w:val="00C75DE0"/>
    <w:rsid w:val="00C955A8"/>
    <w:rsid w:val="00C976E4"/>
    <w:rsid w:val="00CA2B62"/>
    <w:rsid w:val="00CA364C"/>
    <w:rsid w:val="00CA382C"/>
    <w:rsid w:val="00CB3A79"/>
    <w:rsid w:val="00CC2039"/>
    <w:rsid w:val="00CC62FC"/>
    <w:rsid w:val="00CD0688"/>
    <w:rsid w:val="00CD260E"/>
    <w:rsid w:val="00CD3A7E"/>
    <w:rsid w:val="00CD5E6C"/>
    <w:rsid w:val="00CD7156"/>
    <w:rsid w:val="00CE0696"/>
    <w:rsid w:val="00CF4066"/>
    <w:rsid w:val="00CF42C4"/>
    <w:rsid w:val="00CF608E"/>
    <w:rsid w:val="00D00995"/>
    <w:rsid w:val="00D06D36"/>
    <w:rsid w:val="00D16362"/>
    <w:rsid w:val="00D17504"/>
    <w:rsid w:val="00D21C98"/>
    <w:rsid w:val="00D254DC"/>
    <w:rsid w:val="00D27C36"/>
    <w:rsid w:val="00D30AEC"/>
    <w:rsid w:val="00D4646C"/>
    <w:rsid w:val="00D63921"/>
    <w:rsid w:val="00D648AC"/>
    <w:rsid w:val="00D74CC3"/>
    <w:rsid w:val="00D8396C"/>
    <w:rsid w:val="00D842CF"/>
    <w:rsid w:val="00D9776A"/>
    <w:rsid w:val="00D97E99"/>
    <w:rsid w:val="00DA02B0"/>
    <w:rsid w:val="00DA6000"/>
    <w:rsid w:val="00DA7B68"/>
    <w:rsid w:val="00DB47FD"/>
    <w:rsid w:val="00DB60ED"/>
    <w:rsid w:val="00DC0141"/>
    <w:rsid w:val="00DE3DB7"/>
    <w:rsid w:val="00DF19F8"/>
    <w:rsid w:val="00E016E6"/>
    <w:rsid w:val="00E202E4"/>
    <w:rsid w:val="00E47D64"/>
    <w:rsid w:val="00E541ED"/>
    <w:rsid w:val="00E70F70"/>
    <w:rsid w:val="00E80559"/>
    <w:rsid w:val="00E84697"/>
    <w:rsid w:val="00E84C32"/>
    <w:rsid w:val="00E905AC"/>
    <w:rsid w:val="00E97C0A"/>
    <w:rsid w:val="00EA1740"/>
    <w:rsid w:val="00EA1EC2"/>
    <w:rsid w:val="00EA3FB8"/>
    <w:rsid w:val="00EA51DC"/>
    <w:rsid w:val="00EA5AB6"/>
    <w:rsid w:val="00EA66AC"/>
    <w:rsid w:val="00EB156E"/>
    <w:rsid w:val="00EB3D42"/>
    <w:rsid w:val="00EB4C2D"/>
    <w:rsid w:val="00EB6F48"/>
    <w:rsid w:val="00EB7F2B"/>
    <w:rsid w:val="00EC07A6"/>
    <w:rsid w:val="00EC1C8D"/>
    <w:rsid w:val="00EC5A1B"/>
    <w:rsid w:val="00EC68E9"/>
    <w:rsid w:val="00ED3B15"/>
    <w:rsid w:val="00ED7FE3"/>
    <w:rsid w:val="00EE4E43"/>
    <w:rsid w:val="00F14F9F"/>
    <w:rsid w:val="00F15654"/>
    <w:rsid w:val="00F33BC9"/>
    <w:rsid w:val="00F42EEA"/>
    <w:rsid w:val="00F51248"/>
    <w:rsid w:val="00F514C1"/>
    <w:rsid w:val="00F5703D"/>
    <w:rsid w:val="00F57D38"/>
    <w:rsid w:val="00F618AD"/>
    <w:rsid w:val="00F64635"/>
    <w:rsid w:val="00F73D2D"/>
    <w:rsid w:val="00FA0629"/>
    <w:rsid w:val="00FA14A7"/>
    <w:rsid w:val="00FA3B29"/>
    <w:rsid w:val="00FA5966"/>
    <w:rsid w:val="00FA63C8"/>
    <w:rsid w:val="00FD0A88"/>
    <w:rsid w:val="00FE1E6D"/>
    <w:rsid w:val="00FE2A14"/>
    <w:rsid w:val="00FE4D4A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40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60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0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1">
    <w:name w:val="Body Text Indent 2"/>
    <w:basedOn w:val="a"/>
    <w:link w:val="22"/>
    <w:uiPriority w:val="99"/>
    <w:unhideWhenUsed/>
    <w:rsid w:val="00B37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7156"/>
  </w:style>
  <w:style w:type="character" w:styleId="ac">
    <w:name w:val="FollowedHyperlink"/>
    <w:basedOn w:val="a0"/>
    <w:uiPriority w:val="99"/>
    <w:semiHidden/>
    <w:unhideWhenUsed/>
    <w:rsid w:val="0084528A"/>
    <w:rPr>
      <w:color w:val="954F72"/>
      <w:u w:val="single"/>
    </w:rPr>
  </w:style>
  <w:style w:type="paragraph" w:customStyle="1" w:styleId="xl64">
    <w:name w:val="xl64"/>
    <w:basedOn w:val="a"/>
    <w:rsid w:val="0084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452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8452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528A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452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452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452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452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8452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76F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6F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76F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76F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76F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6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846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8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846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8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846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837B9-E1AE-4917-9BD7-0B6540F40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79</cp:revision>
  <cp:lastPrinted>2019-11-26T11:05:00Z</cp:lastPrinted>
  <dcterms:created xsi:type="dcterms:W3CDTF">2019-03-18T13:03:00Z</dcterms:created>
  <dcterms:modified xsi:type="dcterms:W3CDTF">2019-12-18T10:43:00Z</dcterms:modified>
</cp:coreProperties>
</file>