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2187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2187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9A214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4C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4C79">
        <w:rPr>
          <w:rFonts w:ascii="Times New Roman" w:eastAsia="Times New Roman" w:hAnsi="Times New Roman" w:cs="Times New Roman"/>
          <w:sz w:val="24"/>
          <w:szCs w:val="24"/>
          <w:lang w:eastAsia="ru-RU"/>
        </w:rPr>
        <w:t>769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2187E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120D85" w:rsidP="00120D85">
            <w:pPr>
              <w:keepNext/>
              <w:spacing w:after="0" w:line="240" w:lineRule="auto"/>
              <w:ind w:right="3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120D85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</w:r>
            <w:r w:rsidRPr="00120D85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ноября 2017 года № 285-нпа «Об утверждении программы комплексного развития социальной </w:t>
            </w:r>
            <w:r w:rsidRPr="00120D85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  <w:t>инфраструктуры городского поселения Барсово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546CBA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D3F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546CBA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120D85" w:rsidRPr="00120D85" w:rsidRDefault="00120D85" w:rsidP="00120D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Внести в решение Думы Сургутского района от 30 ноября 2017 года </w:t>
      </w: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285-нпа «Об утверждении программы комплексного развития социальной </w:t>
      </w: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инфраструктуры городского поселения Барсово Сургутского района Ханты-Мансийского автономного округа – Югры» следующие изменения:</w:t>
      </w:r>
    </w:p>
    <w:p w:rsidR="00120D85" w:rsidRPr="00120D85" w:rsidRDefault="00120D85" w:rsidP="00120D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 абзаце втором после таблицы 16 пункта 2 приложения к решению слова «государственной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2018-2025 годы и на период до 2030 года», утвержденной постановлением Правительства Ханты-Мансийского автономного округа – Югры от 09 октября 2013 № 422-п» заменить словами «государственной программой Ханты-Мансийского автономного округа – Югры «Развитие физической культуры и спорта», утверждённой постановлением Правительства Ханты-Мансийского автономного округа – Югры от 05 октября 2018 года № 342-п»;</w:t>
      </w:r>
    </w:p>
    <w:p w:rsidR="00120D85" w:rsidRPr="00120D85" w:rsidRDefault="00120D85" w:rsidP="00120D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абзац десятый после таблицы 17 пункта 2 приложения к решению изложить в следующей редакции:</w:t>
      </w:r>
    </w:p>
    <w:p w:rsidR="00120D85" w:rsidRPr="00120D85" w:rsidRDefault="00120D85" w:rsidP="00120D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«Выполнение требований проектной документации (</w:t>
      </w:r>
      <w:r w:rsidRPr="0012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проектную документацию, в которой учтены изменения, внесенные в соответствии с частями 3.8 и 3.9 статьи 49 </w:t>
      </w: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Градостроительного кодекса Российской Федерации), иных нормативных правовых актов, технических регламентов (норм и правил), в том числе, отвечающих нормативным требованиям СНиП 35-01-2001 по обес</w:t>
      </w: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застройщика.»;</w:t>
      </w:r>
    </w:p>
    <w:p w:rsidR="00120D85" w:rsidRPr="00120D85" w:rsidRDefault="00120D85" w:rsidP="00120D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абзацы двенадцатый и тринадцатый после таблицы 17 пункта 2 приложения к решению признать утратившими силу.</w:t>
      </w:r>
    </w:p>
    <w:p w:rsidR="00120D85" w:rsidRPr="00120D85" w:rsidRDefault="00120D85" w:rsidP="00120D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120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7861F5" w:rsidRPr="00546CBA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2E4" w:rsidRPr="00546CBA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BD6840" w:rsidRPr="00BD6840" w:rsidTr="00C04C79">
        <w:trPr>
          <w:trHeight w:val="1608"/>
        </w:trPr>
        <w:tc>
          <w:tcPr>
            <w:tcW w:w="6379" w:type="dxa"/>
          </w:tcPr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840" w:rsidRPr="00BD6840" w:rsidRDefault="00BD6840" w:rsidP="00C04C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0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0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677" w:type="dxa"/>
          </w:tcPr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BD6840" w:rsidRPr="00BD6840" w:rsidRDefault="00BD6840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840" w:rsidRPr="00BD6840" w:rsidRDefault="00C04C79" w:rsidP="00BD6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BD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30" w:rsidRDefault="00E00F30">
      <w:pPr>
        <w:spacing w:after="0" w:line="240" w:lineRule="auto"/>
      </w:pPr>
      <w:r>
        <w:separator/>
      </w:r>
    </w:p>
  </w:endnote>
  <w:endnote w:type="continuationSeparator" w:id="0">
    <w:p w:rsidR="00E00F30" w:rsidRDefault="00E0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30" w:rsidRDefault="00E00F30">
      <w:pPr>
        <w:spacing w:after="0" w:line="240" w:lineRule="auto"/>
      </w:pPr>
      <w:r>
        <w:separator/>
      </w:r>
    </w:p>
  </w:footnote>
  <w:footnote w:type="continuationSeparator" w:id="0">
    <w:p w:rsidR="00E00F30" w:rsidRDefault="00E0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7E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1771"/>
    <w:rsid w:val="000322E3"/>
    <w:rsid w:val="00033B2A"/>
    <w:rsid w:val="000354FC"/>
    <w:rsid w:val="00073720"/>
    <w:rsid w:val="00074439"/>
    <w:rsid w:val="000769EA"/>
    <w:rsid w:val="0008014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0D85"/>
    <w:rsid w:val="0012187E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DA6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46CBA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1646D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953AA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6840"/>
    <w:rsid w:val="00BD7866"/>
    <w:rsid w:val="00BF020F"/>
    <w:rsid w:val="00BF3474"/>
    <w:rsid w:val="00BF6461"/>
    <w:rsid w:val="00BF67C8"/>
    <w:rsid w:val="00C02E87"/>
    <w:rsid w:val="00C04C79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00F30"/>
    <w:rsid w:val="00E202E4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1AEA"/>
    <w:rsid w:val="00F5703D"/>
    <w:rsid w:val="00F57D38"/>
    <w:rsid w:val="00F618AD"/>
    <w:rsid w:val="00F73D2D"/>
    <w:rsid w:val="00FA0629"/>
    <w:rsid w:val="00FA14A7"/>
    <w:rsid w:val="00FA3B29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8DB5-9CFB-4BEE-A423-A0184D52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73</cp:revision>
  <cp:lastPrinted>2019-11-26T09:22:00Z</cp:lastPrinted>
  <dcterms:created xsi:type="dcterms:W3CDTF">2019-03-18T13:03:00Z</dcterms:created>
  <dcterms:modified xsi:type="dcterms:W3CDTF">2019-12-18T10:33:00Z</dcterms:modified>
</cp:coreProperties>
</file>