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C90D47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C90D47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90D4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C90D4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90D4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C90D47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90D4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C90D4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C90D4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C90D47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C90D47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045D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045D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87BAF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045D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7D08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A045D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836</w:t>
      </w: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C90D47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045D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C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90D4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C90D47" w:rsidTr="00521E2E">
        <w:trPr>
          <w:trHeight w:val="251"/>
        </w:trPr>
        <w:tc>
          <w:tcPr>
            <w:tcW w:w="4395" w:type="dxa"/>
          </w:tcPr>
          <w:p w:rsidR="00EB3D42" w:rsidRPr="00C90D47" w:rsidRDefault="000A107B" w:rsidP="00DF7D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bookmarkStart w:id="0" w:name="_GoBack"/>
            <w:r w:rsidRPr="00C90D4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25 ноября 2014 года № 611-нпа «О налоге на имущество физических лиц»</w:t>
            </w:r>
            <w:bookmarkEnd w:id="0"/>
          </w:p>
        </w:tc>
        <w:tc>
          <w:tcPr>
            <w:tcW w:w="5237" w:type="dxa"/>
          </w:tcPr>
          <w:p w:rsidR="00EB3D42" w:rsidRPr="00C90D4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C90D47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 соответствии с главой 32 Налогового кодекса Российской Федерации 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Дума Сургутского района решила: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</w:p>
    <w:p w:rsidR="000A107B" w:rsidRPr="00C90D47" w:rsidRDefault="000A107B" w:rsidP="000A107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Внести в решение Думы Сургутского района от 25 ноября 2014 года </w:t>
      </w: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br/>
        <w:t>№ 611-нпа «О налоге на имущество физических лиц» следующие изменения:</w:t>
      </w:r>
    </w:p>
    <w:p w:rsidR="000A107B" w:rsidRPr="00C90D47" w:rsidRDefault="000A107B" w:rsidP="000A10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абзац шестой подпункта 1 пункта 2 решения изложить в следующей редакции: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строительства;»;</w:t>
      </w:r>
    </w:p>
    <w:p w:rsidR="000A107B" w:rsidRPr="00C90D47" w:rsidRDefault="000A107B" w:rsidP="000A107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подпункт 2 пункта 2 решения изложить в следующей редакции: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«2) в отношении объектов налогообложения, включённых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1,0 процент при исчислении налога за налоговый период 2020 года; 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1,5 процента при исчислении налога за налоговый период 2021 года; 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2,0 процента за налоговый период 2022 года и последующие налоговые периоды;»;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3) в пункте 3 решения слово «части» заменить словом «отношении»;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4) пункт 4 решения признать утратившим силу;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5) пункт 5 решения изложить в следующей редакции:</w:t>
      </w:r>
    </w:p>
    <w:p w:rsidR="000A107B" w:rsidRPr="00C90D47" w:rsidRDefault="000A107B" w:rsidP="000A1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lastRenderedPageBreak/>
        <w:t>«5.</w:t>
      </w: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ab/>
        <w:t>Налоговые льготы, установленные пунктом 3 настоящего решения, предоставляются налогоплательщикам по основаниям и в порядке, предусмотренным статьёй 407 Налогового кодекса Российской Федерации.»;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6)</w:t>
      </w: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ab/>
        <w:t>пункты 6, 8, 9, 10, 11, 12 решения признать утратившими силу.</w:t>
      </w:r>
    </w:p>
    <w:p w:rsidR="000A107B" w:rsidRPr="00C90D47" w:rsidRDefault="000A107B" w:rsidP="000A1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2.</w:t>
      </w:r>
      <w:r w:rsidRPr="00C90D47">
        <w:rPr>
          <w:rFonts w:ascii="Times New Roman" w:eastAsia="Batang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ab/>
        <w:t>Решение вступает в силу не ранее чем по истечении одного месяца после его официального опубликования и распространяется на правоотношения, возникшие с 01 января 2020 года.</w:t>
      </w:r>
    </w:p>
    <w:p w:rsidR="0019544F" w:rsidRPr="00C90D47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Pr="00C90D47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C90D47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1A045D" w:rsidRPr="001A045D" w:rsidTr="001A045D">
        <w:trPr>
          <w:trHeight w:val="1608"/>
        </w:trPr>
        <w:tc>
          <w:tcPr>
            <w:tcW w:w="6521" w:type="dxa"/>
          </w:tcPr>
          <w:p w:rsidR="001A045D" w:rsidRPr="00C90D47" w:rsidRDefault="001A045D" w:rsidP="001A0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A045D" w:rsidRPr="00C90D47" w:rsidRDefault="001A045D" w:rsidP="001A0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A045D" w:rsidRPr="00C90D47" w:rsidRDefault="001A045D" w:rsidP="001A0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45D" w:rsidRPr="00C90D47" w:rsidRDefault="001A045D" w:rsidP="001A0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A045D" w:rsidRPr="00C90D47" w:rsidRDefault="001A045D" w:rsidP="001A0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45D" w:rsidRPr="00C90D47" w:rsidRDefault="001A045D" w:rsidP="001A0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«13» марта 2020 года</w:t>
            </w:r>
          </w:p>
        </w:tc>
        <w:tc>
          <w:tcPr>
            <w:tcW w:w="4677" w:type="dxa"/>
          </w:tcPr>
          <w:p w:rsidR="001A045D" w:rsidRPr="00C90D47" w:rsidRDefault="001A045D" w:rsidP="001A04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A045D" w:rsidRPr="00C90D47" w:rsidRDefault="001A045D" w:rsidP="001A04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45D" w:rsidRPr="00C90D47" w:rsidRDefault="001A045D" w:rsidP="001A04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45D" w:rsidRPr="00C90D47" w:rsidRDefault="001A045D" w:rsidP="001A04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1A045D" w:rsidRPr="00C90D47" w:rsidRDefault="001A045D" w:rsidP="001A04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45D" w:rsidRPr="001A045D" w:rsidRDefault="001A045D" w:rsidP="001A045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«13» марта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0A10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E8" w:rsidRDefault="005C24E8">
      <w:pPr>
        <w:spacing w:after="0" w:line="240" w:lineRule="auto"/>
      </w:pPr>
      <w:r>
        <w:separator/>
      </w:r>
    </w:p>
  </w:endnote>
  <w:endnote w:type="continuationSeparator" w:id="0">
    <w:p w:rsidR="005C24E8" w:rsidRDefault="005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E8" w:rsidRDefault="005C24E8">
      <w:pPr>
        <w:spacing w:after="0" w:line="240" w:lineRule="auto"/>
      </w:pPr>
      <w:r>
        <w:separator/>
      </w:r>
    </w:p>
  </w:footnote>
  <w:footnote w:type="continuationSeparator" w:id="0">
    <w:p w:rsidR="005C24E8" w:rsidRDefault="005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47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8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107B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5D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24E8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174A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5845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0D47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70F70"/>
    <w:rsid w:val="00E74A51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59DA-1CAA-447D-82CE-A3DBBA8D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78</cp:revision>
  <cp:lastPrinted>2020-03-04T10:19:00Z</cp:lastPrinted>
  <dcterms:created xsi:type="dcterms:W3CDTF">2019-03-18T13:03:00Z</dcterms:created>
  <dcterms:modified xsi:type="dcterms:W3CDTF">2020-03-16T07:20:00Z</dcterms:modified>
</cp:coreProperties>
</file>